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2E26A116" w:rsidR="004B511D" w:rsidRDefault="004B511D" w:rsidP="004B511D">
      <w:pPr>
        <w:spacing w:after="0" w:line="240" w:lineRule="auto"/>
        <w:jc w:val="both"/>
        <w:rPr>
          <w:rFonts w:ascii="Arial" w:eastAsia="Times New Roman" w:hAnsi="Arial" w:cs="Arial"/>
          <w:b/>
          <w:color w:val="auto"/>
          <w:sz w:val="20"/>
          <w:szCs w:val="20"/>
        </w:rPr>
      </w:pPr>
    </w:p>
    <w:p w14:paraId="1AFE8C81" w14:textId="0C51F535" w:rsidR="00C3499A" w:rsidRDefault="00C3499A" w:rsidP="004B511D">
      <w:pPr>
        <w:spacing w:after="0" w:line="240" w:lineRule="auto"/>
        <w:jc w:val="both"/>
        <w:rPr>
          <w:rFonts w:ascii="Arial" w:eastAsia="Times New Roman" w:hAnsi="Arial" w:cs="Arial"/>
          <w:b/>
          <w:color w:val="auto"/>
          <w:sz w:val="20"/>
          <w:szCs w:val="20"/>
        </w:rPr>
      </w:pPr>
    </w:p>
    <w:p w14:paraId="3C9D7BD1"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INSERM -</w:t>
      </w:r>
      <w:r w:rsidRPr="00694C73">
        <w:rPr>
          <w:rFonts w:ascii="Arial" w:hAnsi="Arial" w:cs="Arial"/>
          <w:b/>
          <w:bCs/>
          <w:lang w:eastAsia="zh-CN"/>
        </w:rPr>
        <w:t xml:space="preserve"> </w:t>
      </w:r>
      <w:r w:rsidRPr="00694C73">
        <w:rPr>
          <w:rFonts w:ascii="Arial" w:hAnsi="Arial" w:cs="Arial"/>
          <w:b/>
          <w:bCs/>
          <w:lang w:eastAsia="ar-SA"/>
        </w:rPr>
        <w:t>Délégation Régionale PARIS ILE DE FRANCE CENTRE NORD</w:t>
      </w:r>
      <w:r w:rsidRPr="00694C73">
        <w:rPr>
          <w:rFonts w:ascii="Arial" w:hAnsi="Arial" w:cs="Arial"/>
          <w:b/>
          <w:lang w:eastAsia="ar-SA"/>
        </w:rPr>
        <w:t xml:space="preserve"> </w:t>
      </w:r>
    </w:p>
    <w:p w14:paraId="00A3E782"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 xml:space="preserve">Immeuble </w:t>
      </w:r>
      <w:proofErr w:type="spellStart"/>
      <w:r w:rsidRPr="00694C73">
        <w:rPr>
          <w:rFonts w:ascii="Arial" w:hAnsi="Arial" w:cs="Arial"/>
          <w:b/>
          <w:lang w:eastAsia="ar-SA"/>
        </w:rPr>
        <w:t>Kadence</w:t>
      </w:r>
      <w:proofErr w:type="spellEnd"/>
    </w:p>
    <w:p w14:paraId="2AF50CE4"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86 rue Regnault</w:t>
      </w:r>
    </w:p>
    <w:p w14:paraId="15FC562E"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CS 81471</w:t>
      </w:r>
    </w:p>
    <w:p w14:paraId="0C82EF67"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75640 Paris cedex 13</w:t>
      </w:r>
    </w:p>
    <w:p w14:paraId="3F38B4A4" w14:textId="77777777" w:rsidR="00C3499A" w:rsidRPr="004B511D" w:rsidRDefault="00C3499A"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3BB965DA"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9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6772"/>
      </w:tblGrid>
      <w:tr w:rsidR="004B511D" w:rsidRPr="004B511D" w14:paraId="32837212" w14:textId="77777777" w:rsidTr="004B511D">
        <w:trPr>
          <w:trHeight w:val="2481"/>
        </w:trPr>
        <w:tc>
          <w:tcPr>
            <w:tcW w:w="2963" w:type="dxa"/>
            <w:shd w:val="clear" w:color="auto" w:fill="auto"/>
            <w:vAlign w:val="center"/>
          </w:tcPr>
          <w:p w14:paraId="52851F2E" w14:textId="77777777" w:rsidR="004B511D" w:rsidRPr="004B511D" w:rsidRDefault="004B511D" w:rsidP="004B511D">
            <w:pPr>
              <w:spacing w:after="0" w:line="240" w:lineRule="auto"/>
              <w:rPr>
                <w:rFonts w:ascii="Arial" w:eastAsia="Times New Roman" w:hAnsi="Arial" w:cs="Arial"/>
                <w:b/>
                <w:color w:val="auto"/>
                <w:sz w:val="32"/>
                <w:szCs w:val="32"/>
              </w:rPr>
            </w:pPr>
          </w:p>
          <w:p w14:paraId="1E2B6A66" w14:textId="2E67A5CA" w:rsidR="004B511D" w:rsidRDefault="004B511D" w:rsidP="004B511D">
            <w:pPr>
              <w:rPr>
                <w:rFonts w:ascii="Arial" w:eastAsia="Times New Roman" w:hAnsi="Arial" w:cs="Arial"/>
                <w:b/>
                <w:bCs/>
                <w:sz w:val="20"/>
                <w:szCs w:val="20"/>
              </w:rPr>
            </w:pPr>
            <w:r>
              <w:rPr>
                <w:rFonts w:ascii="Arial" w:eastAsia="Times New Roman" w:hAnsi="Arial" w:cs="Arial"/>
                <w:b/>
                <w:bCs/>
                <w:sz w:val="20"/>
                <w:szCs w:val="20"/>
              </w:rPr>
              <w:t>CONSULTATION N</w:t>
            </w:r>
            <w:proofErr w:type="gramStart"/>
            <w:r>
              <w:rPr>
                <w:rFonts w:ascii="Arial" w:eastAsia="Times New Roman" w:hAnsi="Arial" w:cs="Arial"/>
                <w:b/>
                <w:bCs/>
                <w:sz w:val="20"/>
                <w:szCs w:val="20"/>
              </w:rPr>
              <w:t>°:</w:t>
            </w:r>
            <w:proofErr w:type="gramEnd"/>
          </w:p>
          <w:p w14:paraId="0C7DC3F0" w14:textId="1D09CC26" w:rsidR="004B511D" w:rsidRPr="0017297E" w:rsidRDefault="004B511D" w:rsidP="0017297E">
            <w:pPr>
              <w:rPr>
                <w:rFonts w:ascii="Arial" w:eastAsia="Times New Roman" w:hAnsi="Arial" w:cs="Arial"/>
                <w:b/>
                <w:bCs/>
                <w:sz w:val="20"/>
                <w:szCs w:val="20"/>
              </w:rPr>
            </w:pPr>
            <w:r w:rsidRPr="0075361E">
              <w:rPr>
                <w:rFonts w:ascii="Arial" w:eastAsia="Times New Roman" w:hAnsi="Arial" w:cs="Arial"/>
                <w:b/>
                <w:bCs/>
                <w:sz w:val="20"/>
                <w:szCs w:val="20"/>
              </w:rPr>
              <w:t>MARCHÉ </w:t>
            </w:r>
            <w:r>
              <w:rPr>
                <w:rFonts w:ascii="Arial" w:eastAsia="Times New Roman" w:hAnsi="Arial" w:cs="Arial"/>
                <w:b/>
                <w:bCs/>
                <w:sz w:val="20"/>
                <w:szCs w:val="20"/>
              </w:rPr>
              <w:t>N</w:t>
            </w:r>
            <w:proofErr w:type="gramStart"/>
            <w:r>
              <w:rPr>
                <w:rFonts w:ascii="Arial" w:eastAsia="Times New Roman" w:hAnsi="Arial" w:cs="Arial"/>
                <w:b/>
                <w:bCs/>
                <w:sz w:val="20"/>
                <w:szCs w:val="20"/>
              </w:rPr>
              <w:t>°</w:t>
            </w:r>
            <w:r w:rsidRPr="0075361E">
              <w:rPr>
                <w:rFonts w:ascii="Arial" w:eastAsia="Times New Roman" w:hAnsi="Arial" w:cs="Arial"/>
                <w:b/>
                <w:bCs/>
                <w:sz w:val="20"/>
                <w:szCs w:val="20"/>
              </w:rPr>
              <w:t>:</w:t>
            </w:r>
            <w:proofErr w:type="gramEnd"/>
            <w:r w:rsidRPr="0075361E">
              <w:rPr>
                <w:rFonts w:ascii="Arial" w:eastAsia="Times New Roman" w:hAnsi="Arial" w:cs="Arial"/>
                <w:b/>
                <w:bCs/>
                <w:sz w:val="20"/>
                <w:szCs w:val="20"/>
              </w:rPr>
              <w:t xml:space="preserve"> </w:t>
            </w:r>
          </w:p>
        </w:tc>
        <w:tc>
          <w:tcPr>
            <w:tcW w:w="6772" w:type="dxa"/>
            <w:shd w:val="clear" w:color="auto" w:fill="auto"/>
          </w:tcPr>
          <w:p w14:paraId="4FD27380" w14:textId="77777777" w:rsidR="004B511D" w:rsidRPr="004B511D" w:rsidRDefault="004B511D" w:rsidP="004B511D">
            <w:pPr>
              <w:spacing w:after="0" w:line="240" w:lineRule="auto"/>
              <w:rPr>
                <w:rFonts w:ascii="Arial" w:eastAsia="Times New Roman" w:hAnsi="Arial" w:cs="Arial"/>
                <w:b/>
                <w:color w:val="auto"/>
                <w:sz w:val="32"/>
                <w:szCs w:val="32"/>
              </w:rPr>
            </w:pPr>
          </w:p>
          <w:p w14:paraId="11B0B005" w14:textId="069B8603" w:rsidR="004B511D" w:rsidRPr="004B511D" w:rsidRDefault="00C3499A" w:rsidP="004B511D">
            <w:pPr>
              <w:spacing w:after="0" w:line="240" w:lineRule="auto"/>
              <w:jc w:val="center"/>
              <w:rPr>
                <w:rFonts w:ascii="Arial" w:eastAsia="Times New Roman" w:hAnsi="Arial" w:cs="Arial"/>
                <w:b/>
                <w:color w:val="auto"/>
                <w:sz w:val="32"/>
                <w:szCs w:val="32"/>
              </w:rPr>
            </w:pPr>
            <w:r>
              <w:rPr>
                <w:rFonts w:ascii="Arial" w:hAnsi="Arial" w:cs="Arial"/>
                <w:b/>
                <w:sz w:val="28"/>
                <w:szCs w:val="28"/>
              </w:rPr>
              <w:t>Accord-</w:t>
            </w:r>
            <w:r w:rsidRPr="00694C73">
              <w:rPr>
                <w:rFonts w:ascii="Arial" w:hAnsi="Arial" w:cs="Arial"/>
                <w:b/>
                <w:sz w:val="28"/>
                <w:szCs w:val="28"/>
              </w:rPr>
              <w:t xml:space="preserve">cadre portant sur la </w:t>
            </w:r>
            <w:r w:rsidR="00477030" w:rsidRPr="00694C73">
              <w:rPr>
                <w:rFonts w:ascii="Arial" w:hAnsi="Arial" w:cs="Arial"/>
                <w:b/>
                <w:sz w:val="28"/>
                <w:szCs w:val="28"/>
              </w:rPr>
              <w:t xml:space="preserve">vérification périodique et règlementaire et la maintenance des extincteurs </w:t>
            </w:r>
            <w:r w:rsidRPr="00694C73">
              <w:rPr>
                <w:rFonts w:ascii="Arial" w:hAnsi="Arial" w:cs="Arial"/>
                <w:b/>
                <w:sz w:val="28"/>
                <w:szCs w:val="28"/>
              </w:rPr>
              <w:t xml:space="preserve">au profit des unités de recherche de la Délégation Régionale Paris IDF Centre </w:t>
            </w:r>
            <w:r>
              <w:rPr>
                <w:rFonts w:ascii="Arial" w:hAnsi="Arial" w:cs="Arial"/>
                <w:b/>
                <w:sz w:val="28"/>
                <w:szCs w:val="28"/>
              </w:rPr>
              <w:t>Nord</w:t>
            </w:r>
            <w:r w:rsidR="009731CE">
              <w:rPr>
                <w:rFonts w:ascii="Arial" w:hAnsi="Arial" w:cs="Arial"/>
                <w:b/>
                <w:sz w:val="28"/>
                <w:szCs w:val="28"/>
              </w:rPr>
              <w:t xml:space="preserve"> – LOT N°</w:t>
            </w:r>
            <w:r w:rsidR="00477030">
              <w:rPr>
                <w:rFonts w:ascii="Arial" w:hAnsi="Arial" w:cs="Arial"/>
                <w:b/>
                <w:sz w:val="28"/>
                <w:szCs w:val="28"/>
              </w:rPr>
              <w:t>2</w:t>
            </w:r>
          </w:p>
          <w:p w14:paraId="12DC8FC0" w14:textId="77777777" w:rsidR="004B511D" w:rsidRPr="004B511D" w:rsidRDefault="004B511D" w:rsidP="00C3499A">
            <w:pPr>
              <w:spacing w:after="0" w:line="240" w:lineRule="auto"/>
              <w:jc w:val="center"/>
              <w:rPr>
                <w:rFonts w:ascii="Arial" w:eastAsia="Times New Roman" w:hAnsi="Arial" w:cs="Arial"/>
                <w:color w:val="auto"/>
                <w:sz w:val="32"/>
                <w:szCs w:val="32"/>
              </w:rPr>
            </w:pPr>
          </w:p>
        </w:tc>
      </w:tr>
    </w:tbl>
    <w:p w14:paraId="77BBF4A7"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00A59BE4"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4001F269" w14:textId="77777777" w:rsidR="00477030" w:rsidRDefault="00477030" w:rsidP="00477030">
      <w:pPr>
        <w:tabs>
          <w:tab w:val="center" w:pos="4461"/>
        </w:tabs>
        <w:jc w:val="center"/>
        <w:rPr>
          <w:rFonts w:ascii="Arial" w:hAnsi="Arial" w:cs="Arial"/>
          <w:sz w:val="20"/>
          <w:szCs w:val="20"/>
        </w:rPr>
      </w:pPr>
    </w:p>
    <w:p w14:paraId="70262C43" w14:textId="77777777" w:rsidR="00477030" w:rsidRDefault="00477030" w:rsidP="00477030">
      <w:pPr>
        <w:tabs>
          <w:tab w:val="center" w:pos="4461"/>
        </w:tabs>
        <w:rPr>
          <w:rFonts w:ascii="Arial" w:hAnsi="Arial" w:cs="Arial"/>
          <w:sz w:val="20"/>
          <w:szCs w:val="20"/>
        </w:rPr>
      </w:pPr>
    </w:p>
    <w:p w14:paraId="7B4E4D97" w14:textId="25BD745F" w:rsidR="0011463B" w:rsidRPr="004B511D" w:rsidRDefault="004B511D" w:rsidP="00477030">
      <w:pPr>
        <w:tabs>
          <w:tab w:val="center" w:pos="4461"/>
        </w:tabs>
        <w:rPr>
          <w:rFonts w:ascii="Arial" w:hAnsi="Arial" w:cs="Arial"/>
          <w:sz w:val="20"/>
          <w:szCs w:val="20"/>
        </w:rPr>
      </w:pPr>
      <w:r w:rsidRPr="00477030">
        <w:rPr>
          <w:rFonts w:ascii="Arial" w:hAnsi="Arial" w:cs="Arial"/>
          <w:sz w:val="20"/>
          <w:szCs w:val="20"/>
        </w:rPr>
        <w:br w:type="page"/>
      </w:r>
      <w:r w:rsidR="00477030">
        <w:rPr>
          <w:rFonts w:ascii="Arial" w:hAnsi="Arial" w:cs="Arial"/>
          <w:sz w:val="20"/>
          <w:szCs w:val="20"/>
        </w:rPr>
        <w:lastRenderedPageBreak/>
        <w:tab/>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471EA9A0" w14:textId="0EC12CB9" w:rsidR="00DC2D23"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58133307" w:history="1">
            <w:r w:rsidR="00DC2D23" w:rsidRPr="000F4C24">
              <w:rPr>
                <w:rStyle w:val="Lienhypertexte"/>
                <w:rFonts w:ascii="Arial" w:hAnsi="Arial" w:cs="Arial"/>
                <w:b/>
                <w:noProof/>
              </w:rPr>
              <w:t>1.</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Présentation du candidat</w:t>
            </w:r>
            <w:r w:rsidR="00DC2D23">
              <w:rPr>
                <w:noProof/>
                <w:webHidden/>
              </w:rPr>
              <w:tab/>
            </w:r>
            <w:r w:rsidR="00DC2D23">
              <w:rPr>
                <w:noProof/>
                <w:webHidden/>
              </w:rPr>
              <w:fldChar w:fldCharType="begin"/>
            </w:r>
            <w:r w:rsidR="00DC2D23">
              <w:rPr>
                <w:noProof/>
                <w:webHidden/>
              </w:rPr>
              <w:instrText xml:space="preserve"> PAGEREF _Toc158133307 \h </w:instrText>
            </w:r>
            <w:r w:rsidR="00DC2D23">
              <w:rPr>
                <w:noProof/>
                <w:webHidden/>
              </w:rPr>
            </w:r>
            <w:r w:rsidR="00DC2D23">
              <w:rPr>
                <w:noProof/>
                <w:webHidden/>
              </w:rPr>
              <w:fldChar w:fldCharType="separate"/>
            </w:r>
            <w:r w:rsidR="0027307D">
              <w:rPr>
                <w:noProof/>
                <w:webHidden/>
              </w:rPr>
              <w:t>3</w:t>
            </w:r>
            <w:r w:rsidR="00DC2D23">
              <w:rPr>
                <w:noProof/>
                <w:webHidden/>
              </w:rPr>
              <w:fldChar w:fldCharType="end"/>
            </w:r>
          </w:hyperlink>
        </w:p>
        <w:p w14:paraId="7E5E427A" w14:textId="0E6774FA" w:rsidR="00DC2D23" w:rsidRDefault="00641EA2">
          <w:pPr>
            <w:pStyle w:val="TM1"/>
            <w:tabs>
              <w:tab w:val="left" w:pos="440"/>
              <w:tab w:val="right" w:leader="dot" w:pos="8913"/>
            </w:tabs>
            <w:rPr>
              <w:rFonts w:asciiTheme="minorHAnsi" w:eastAsiaTheme="minorEastAsia" w:hAnsiTheme="minorHAnsi" w:cstheme="minorBidi"/>
              <w:noProof/>
              <w:color w:val="auto"/>
            </w:rPr>
          </w:pPr>
          <w:hyperlink w:anchor="_Toc158133308" w:history="1">
            <w:r w:rsidR="00DC2D23" w:rsidRPr="000F4C24">
              <w:rPr>
                <w:rStyle w:val="Lienhypertexte"/>
                <w:rFonts w:ascii="Arial" w:hAnsi="Arial" w:cs="Arial"/>
                <w:b/>
                <w:noProof/>
              </w:rPr>
              <w:t>2.</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 xml:space="preserve">Critère – Valeur technique de l’offre – Pondération </w:t>
            </w:r>
            <w:r w:rsidR="0027307D">
              <w:rPr>
                <w:rStyle w:val="Lienhypertexte"/>
                <w:rFonts w:ascii="Arial" w:hAnsi="Arial" w:cs="Arial"/>
                <w:b/>
                <w:noProof/>
              </w:rPr>
              <w:t>5</w:t>
            </w:r>
            <w:r w:rsidR="00DC2D23" w:rsidRPr="000F4C24">
              <w:rPr>
                <w:rStyle w:val="Lienhypertexte"/>
                <w:rFonts w:ascii="Arial" w:hAnsi="Arial" w:cs="Arial"/>
                <w:b/>
                <w:noProof/>
              </w:rPr>
              <w:t>0%</w:t>
            </w:r>
            <w:r w:rsidR="00DC2D23">
              <w:rPr>
                <w:noProof/>
                <w:webHidden/>
              </w:rPr>
              <w:tab/>
            </w:r>
            <w:r w:rsidR="00DC2D23">
              <w:rPr>
                <w:noProof/>
                <w:webHidden/>
              </w:rPr>
              <w:fldChar w:fldCharType="begin"/>
            </w:r>
            <w:r w:rsidR="00DC2D23">
              <w:rPr>
                <w:noProof/>
                <w:webHidden/>
              </w:rPr>
              <w:instrText xml:space="preserve"> PAGEREF _Toc158133308 \h </w:instrText>
            </w:r>
            <w:r w:rsidR="00DC2D23">
              <w:rPr>
                <w:noProof/>
                <w:webHidden/>
              </w:rPr>
            </w:r>
            <w:r w:rsidR="00DC2D23">
              <w:rPr>
                <w:noProof/>
                <w:webHidden/>
              </w:rPr>
              <w:fldChar w:fldCharType="separate"/>
            </w:r>
            <w:r w:rsidR="0027307D">
              <w:rPr>
                <w:noProof/>
                <w:webHidden/>
              </w:rPr>
              <w:t>3</w:t>
            </w:r>
            <w:r w:rsidR="00DC2D23">
              <w:rPr>
                <w:noProof/>
                <w:webHidden/>
              </w:rPr>
              <w:fldChar w:fldCharType="end"/>
            </w:r>
          </w:hyperlink>
        </w:p>
        <w:p w14:paraId="01293CFB" w14:textId="11B1EC27" w:rsidR="00DC2D23" w:rsidRDefault="00641EA2">
          <w:pPr>
            <w:pStyle w:val="TM1"/>
            <w:tabs>
              <w:tab w:val="left" w:pos="440"/>
              <w:tab w:val="right" w:leader="dot" w:pos="8913"/>
            </w:tabs>
            <w:rPr>
              <w:rFonts w:asciiTheme="minorHAnsi" w:eastAsiaTheme="minorEastAsia" w:hAnsiTheme="minorHAnsi" w:cstheme="minorBidi"/>
              <w:noProof/>
              <w:color w:val="auto"/>
            </w:rPr>
          </w:pPr>
          <w:hyperlink w:anchor="_Toc158133309" w:history="1">
            <w:r w:rsidR="00DC2D23" w:rsidRPr="000F4C24">
              <w:rPr>
                <w:rStyle w:val="Lienhypertexte"/>
                <w:rFonts w:ascii="Arial" w:hAnsi="Arial" w:cs="Arial"/>
                <w:b/>
                <w:noProof/>
              </w:rPr>
              <w:t>3.</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Critère – Performance environnementale de l’offre – Pondération 10%</w:t>
            </w:r>
            <w:r w:rsidR="00DC2D23">
              <w:rPr>
                <w:noProof/>
                <w:webHidden/>
              </w:rPr>
              <w:tab/>
            </w:r>
            <w:r w:rsidR="00DC2D23">
              <w:rPr>
                <w:noProof/>
                <w:webHidden/>
              </w:rPr>
              <w:fldChar w:fldCharType="begin"/>
            </w:r>
            <w:r w:rsidR="00DC2D23">
              <w:rPr>
                <w:noProof/>
                <w:webHidden/>
              </w:rPr>
              <w:instrText xml:space="preserve"> PAGEREF _Toc158133309 \h </w:instrText>
            </w:r>
            <w:r w:rsidR="00DC2D23">
              <w:rPr>
                <w:noProof/>
                <w:webHidden/>
              </w:rPr>
            </w:r>
            <w:r w:rsidR="00DC2D23">
              <w:rPr>
                <w:noProof/>
                <w:webHidden/>
              </w:rPr>
              <w:fldChar w:fldCharType="separate"/>
            </w:r>
            <w:r w:rsidR="0027307D">
              <w:rPr>
                <w:noProof/>
                <w:webHidden/>
              </w:rPr>
              <w:t>6</w:t>
            </w:r>
            <w:r w:rsidR="00DC2D23">
              <w:rPr>
                <w:noProof/>
                <w:webHidden/>
              </w:rPr>
              <w:fldChar w:fldCharType="end"/>
            </w:r>
          </w:hyperlink>
        </w:p>
        <w:p w14:paraId="7C209E87" w14:textId="5C0AD722"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44313866" w:rsidR="004619A9" w:rsidRPr="00F51F12" w:rsidRDefault="0017297E" w:rsidP="00F51F12">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0" w:name="_Toc158133307"/>
      <w:r w:rsidRPr="00F51F12">
        <w:rPr>
          <w:rFonts w:ascii="Arial" w:hAnsi="Arial" w:cs="Arial"/>
          <w:b/>
          <w:color w:val="auto"/>
          <w:sz w:val="26"/>
          <w:szCs w:val="26"/>
        </w:rPr>
        <w:lastRenderedPageBreak/>
        <w:t xml:space="preserve">Présentation du </w:t>
      </w:r>
      <w:r w:rsidR="002D0FBD">
        <w:rPr>
          <w:rFonts w:ascii="Arial" w:hAnsi="Arial" w:cs="Arial"/>
          <w:b/>
          <w:color w:val="auto"/>
          <w:sz w:val="26"/>
          <w:szCs w:val="26"/>
        </w:rPr>
        <w:t>candidat</w:t>
      </w:r>
      <w:bookmarkEnd w:id="0"/>
      <w:r w:rsidRPr="00F51F12">
        <w:rPr>
          <w:rFonts w:ascii="Arial" w:hAnsi="Arial" w:cs="Arial"/>
          <w:b/>
          <w:color w:val="auto"/>
          <w:sz w:val="26"/>
          <w:szCs w:val="26"/>
        </w:rPr>
        <w:t xml:space="preserve"> </w:t>
      </w:r>
    </w:p>
    <w:p w14:paraId="1492A5FB" w14:textId="2E26F324" w:rsidR="004619A9" w:rsidRPr="00954B8C" w:rsidRDefault="0017297E" w:rsidP="0017297E">
      <w:pPr>
        <w:pStyle w:val="Paragraphedeliste"/>
        <w:numPr>
          <w:ilvl w:val="1"/>
          <w:numId w:val="8"/>
        </w:numPr>
        <w:spacing w:before="240"/>
        <w:jc w:val="both"/>
        <w:rPr>
          <w:rFonts w:ascii="Arial" w:hAnsi="Arial" w:cs="Arial"/>
          <w:u w:val="single"/>
        </w:rPr>
      </w:pPr>
      <w:r w:rsidRPr="00954B8C">
        <w:rPr>
          <w:rFonts w:ascii="Arial" w:hAnsi="Arial" w:cs="Arial"/>
          <w:u w:val="single"/>
        </w:rPr>
        <w:t>Présentation</w:t>
      </w:r>
      <w:r w:rsidR="004619A9" w:rsidRPr="00954B8C">
        <w:rPr>
          <w:rFonts w:ascii="Arial" w:hAnsi="Arial" w:cs="Arial"/>
          <w:u w:val="single"/>
        </w:rPr>
        <w:t xml:space="preserve"> du </w:t>
      </w:r>
      <w:r w:rsidR="002D0FBD">
        <w:rPr>
          <w:rFonts w:ascii="Arial" w:hAnsi="Arial" w:cs="Arial"/>
          <w:u w:val="single"/>
        </w:rPr>
        <w:t>candidat</w:t>
      </w:r>
      <w:r w:rsidRPr="00954B8C">
        <w:rPr>
          <w:rFonts w:ascii="Arial" w:hAnsi="Arial" w:cs="Arial"/>
          <w:u w:val="single"/>
        </w:rPr>
        <w:t xml:space="preserve"> : </w:t>
      </w:r>
    </w:p>
    <w:p w14:paraId="4C5A21E6" w14:textId="28DBA580" w:rsidR="0017297E" w:rsidRPr="00F51F12" w:rsidRDefault="0017297E" w:rsidP="00F51F12">
      <w:pPr>
        <w:spacing w:after="0"/>
        <w:jc w:val="both"/>
        <w:rPr>
          <w:rFonts w:ascii="Arial" w:hAnsi="Arial" w:cs="Arial"/>
          <w:b/>
        </w:rPr>
      </w:pPr>
      <w:r w:rsidRPr="00F51F12">
        <w:rPr>
          <w:rFonts w:ascii="Arial" w:hAnsi="Arial" w:cs="Arial"/>
          <w:b/>
        </w:rPr>
        <w:t xml:space="preserve">Nom de la société : </w:t>
      </w:r>
    </w:p>
    <w:p w14:paraId="561D7C5A" w14:textId="22A1E6F8" w:rsidR="0017297E" w:rsidRPr="00F51F12" w:rsidRDefault="0017297E" w:rsidP="0017297E">
      <w:pPr>
        <w:spacing w:before="240"/>
        <w:jc w:val="both"/>
        <w:rPr>
          <w:rFonts w:ascii="Arial" w:hAnsi="Arial" w:cs="Arial"/>
          <w:b/>
        </w:rPr>
      </w:pPr>
      <w:r w:rsidRPr="00F51F12">
        <w:rPr>
          <w:rFonts w:ascii="Arial" w:hAnsi="Arial" w:cs="Arial"/>
          <w:b/>
        </w:rPr>
        <w:t xml:space="preserve">Adresse du siège social : </w:t>
      </w:r>
    </w:p>
    <w:p w14:paraId="58BE0A38" w14:textId="3FE9C99C" w:rsidR="0017297E" w:rsidRPr="00F51F12" w:rsidRDefault="0017297E" w:rsidP="0017297E">
      <w:pPr>
        <w:spacing w:before="240"/>
        <w:jc w:val="both"/>
        <w:rPr>
          <w:rFonts w:ascii="Arial" w:hAnsi="Arial" w:cs="Arial"/>
          <w:b/>
        </w:rPr>
      </w:pPr>
      <w:r w:rsidRPr="00F51F12">
        <w:rPr>
          <w:rFonts w:ascii="Arial" w:hAnsi="Arial" w:cs="Arial"/>
          <w:b/>
        </w:rPr>
        <w:t xml:space="preserve">Adresse de l’agence en charge du marché : </w:t>
      </w:r>
    </w:p>
    <w:p w14:paraId="4664CEF5" w14:textId="6078227F" w:rsidR="0017297E" w:rsidRPr="00F51F12" w:rsidRDefault="0017297E" w:rsidP="0017297E">
      <w:pPr>
        <w:spacing w:before="240"/>
        <w:jc w:val="both"/>
        <w:rPr>
          <w:rFonts w:ascii="Arial" w:hAnsi="Arial" w:cs="Arial"/>
          <w:b/>
        </w:rPr>
      </w:pPr>
      <w:r w:rsidRPr="00F51F12">
        <w:rPr>
          <w:rFonts w:ascii="Arial" w:hAnsi="Arial" w:cs="Arial"/>
          <w:b/>
        </w:rPr>
        <w:t>Statut :</w:t>
      </w:r>
    </w:p>
    <w:p w14:paraId="1FFFA293" w14:textId="046239F8" w:rsidR="0017297E" w:rsidRPr="00F51F12" w:rsidRDefault="0017297E" w:rsidP="0017297E">
      <w:pPr>
        <w:spacing w:before="240"/>
        <w:jc w:val="both"/>
        <w:rPr>
          <w:rFonts w:ascii="Arial" w:hAnsi="Arial" w:cs="Arial"/>
          <w:b/>
        </w:rPr>
      </w:pPr>
      <w:r w:rsidRPr="00F51F12">
        <w:rPr>
          <w:rFonts w:ascii="Arial" w:hAnsi="Arial" w:cs="Arial"/>
          <w:b/>
        </w:rPr>
        <w:t xml:space="preserve">Capital en € : </w:t>
      </w:r>
    </w:p>
    <w:p w14:paraId="49327529" w14:textId="6AC82D88" w:rsidR="0017297E" w:rsidRDefault="0017297E" w:rsidP="0017297E">
      <w:pPr>
        <w:spacing w:before="240"/>
        <w:jc w:val="both"/>
        <w:rPr>
          <w:rFonts w:ascii="Arial" w:hAnsi="Arial" w:cs="Arial"/>
        </w:rPr>
      </w:pPr>
      <w:r w:rsidRPr="00F51F12">
        <w:rPr>
          <w:rFonts w:ascii="Arial" w:hAnsi="Arial" w:cs="Arial"/>
          <w:b/>
        </w:rPr>
        <w:t>Mandataire (si groupement solidaire) :</w:t>
      </w:r>
      <w:r w:rsidRPr="00954B8C">
        <w:rPr>
          <w:rFonts w:ascii="Arial" w:hAnsi="Arial" w:cs="Arial"/>
        </w:rPr>
        <w:t xml:space="preserve"> </w:t>
      </w:r>
    </w:p>
    <w:p w14:paraId="1C87BCC9" w14:textId="77777777" w:rsidR="004D5388" w:rsidRPr="00954B8C" w:rsidRDefault="004D5388" w:rsidP="0017297E">
      <w:pPr>
        <w:spacing w:before="240"/>
        <w:jc w:val="both"/>
        <w:rPr>
          <w:rFonts w:ascii="Arial" w:hAnsi="Arial" w:cs="Arial"/>
        </w:rPr>
      </w:pPr>
    </w:p>
    <w:p w14:paraId="7C6C891A" w14:textId="4D840A61" w:rsidR="004619A9" w:rsidRPr="00F51F12" w:rsidRDefault="004619A9" w:rsidP="00954B8C">
      <w:pPr>
        <w:pStyle w:val="Paragraphedeliste"/>
        <w:numPr>
          <w:ilvl w:val="1"/>
          <w:numId w:val="8"/>
        </w:numPr>
        <w:spacing w:before="240"/>
        <w:jc w:val="both"/>
        <w:rPr>
          <w:rFonts w:ascii="Arial" w:hAnsi="Arial" w:cs="Arial"/>
          <w:u w:val="single"/>
        </w:rPr>
      </w:pPr>
      <w:r w:rsidRPr="00F51F12">
        <w:rPr>
          <w:rFonts w:ascii="Arial" w:hAnsi="Arial" w:cs="Arial"/>
          <w:u w:val="single"/>
        </w:rPr>
        <w:t>Contacts pour le suivi d</w:t>
      </w:r>
      <w:r w:rsidR="00FD77C5">
        <w:rPr>
          <w:rFonts w:ascii="Arial" w:hAnsi="Arial" w:cs="Arial"/>
          <w:u w:val="single"/>
        </w:rPr>
        <w:t>e la mise en place d</w:t>
      </w:r>
      <w:r w:rsidRPr="00F51F12">
        <w:rPr>
          <w:rFonts w:ascii="Arial" w:hAnsi="Arial" w:cs="Arial"/>
          <w:u w:val="single"/>
        </w:rPr>
        <w:t xml:space="preserve">u marché </w:t>
      </w:r>
    </w:p>
    <w:p w14:paraId="18B2FB55" w14:textId="3051F68C" w:rsidR="0017297E" w:rsidRPr="00F51F12" w:rsidRDefault="0017297E" w:rsidP="00FF72B9">
      <w:pPr>
        <w:spacing w:before="240"/>
        <w:rPr>
          <w:rFonts w:ascii="Arial" w:hAnsi="Arial" w:cs="Arial"/>
        </w:rPr>
      </w:pPr>
      <w:r w:rsidRPr="00F51F12">
        <w:rPr>
          <w:rFonts w:ascii="Arial" w:hAnsi="Arial" w:cs="Arial"/>
          <w:b/>
        </w:rPr>
        <w:t>N</w:t>
      </w:r>
      <w:r w:rsidR="00FF72B9" w:rsidRPr="00F51F12">
        <w:rPr>
          <w:rFonts w:ascii="Arial" w:hAnsi="Arial" w:cs="Arial"/>
          <w:b/>
        </w:rPr>
        <w:t xml:space="preserve">om, </w:t>
      </w:r>
      <w:r w:rsidRPr="00F51F12">
        <w:rPr>
          <w:rFonts w:ascii="Arial" w:hAnsi="Arial" w:cs="Arial"/>
          <w:b/>
        </w:rPr>
        <w:t>prénom du responsable en charge d</w:t>
      </w:r>
      <w:r w:rsidR="00FD77C5">
        <w:rPr>
          <w:rFonts w:ascii="Arial" w:hAnsi="Arial" w:cs="Arial"/>
          <w:b/>
        </w:rPr>
        <w:t xml:space="preserve">e la mise en place </w:t>
      </w:r>
      <w:r w:rsidRPr="00F51F12">
        <w:rPr>
          <w:rFonts w:ascii="Arial" w:hAnsi="Arial" w:cs="Arial"/>
          <w:b/>
        </w:rPr>
        <w:t xml:space="preserve">du marché : </w:t>
      </w:r>
    </w:p>
    <w:p w14:paraId="0B19CAF3" w14:textId="64C6B936" w:rsidR="0017297E" w:rsidRPr="00F51F12" w:rsidRDefault="00FF72B9" w:rsidP="004619A9">
      <w:pPr>
        <w:rPr>
          <w:rFonts w:ascii="Arial" w:hAnsi="Arial" w:cs="Arial"/>
        </w:rPr>
      </w:pPr>
      <w:r w:rsidRPr="00F51F12">
        <w:rPr>
          <w:rFonts w:ascii="Arial" w:hAnsi="Arial" w:cs="Arial"/>
          <w:b/>
        </w:rPr>
        <w:t xml:space="preserve">Adresse mail </w:t>
      </w:r>
      <w:r w:rsidR="0017297E" w:rsidRPr="00F51F12">
        <w:rPr>
          <w:rFonts w:ascii="Arial" w:hAnsi="Arial" w:cs="Arial"/>
          <w:b/>
        </w:rPr>
        <w:t xml:space="preserve">: </w:t>
      </w:r>
    </w:p>
    <w:p w14:paraId="5696B317" w14:textId="536500DA" w:rsidR="0017297E" w:rsidRPr="00F51F12" w:rsidRDefault="0017297E" w:rsidP="004619A9">
      <w:pPr>
        <w:rPr>
          <w:rFonts w:ascii="Arial" w:hAnsi="Arial" w:cs="Arial"/>
        </w:rPr>
      </w:pPr>
      <w:r w:rsidRPr="00F51F12">
        <w:rPr>
          <w:rFonts w:ascii="Arial" w:hAnsi="Arial" w:cs="Arial"/>
          <w:b/>
        </w:rPr>
        <w:t>Téléphone fixe :</w:t>
      </w:r>
      <w:r w:rsidR="00FF72B9" w:rsidRPr="00F51F12">
        <w:rPr>
          <w:rFonts w:ascii="Arial" w:hAnsi="Arial" w:cs="Arial"/>
          <w:b/>
        </w:rPr>
        <w:t xml:space="preserve"> </w:t>
      </w:r>
    </w:p>
    <w:p w14:paraId="54F914D5" w14:textId="0C3F1A28" w:rsidR="0017297E" w:rsidRDefault="0017297E" w:rsidP="004619A9">
      <w:pPr>
        <w:rPr>
          <w:rFonts w:ascii="Arial" w:hAnsi="Arial" w:cs="Arial"/>
          <w:b/>
        </w:rPr>
      </w:pPr>
      <w:r w:rsidRPr="00F51F12">
        <w:rPr>
          <w:rFonts w:ascii="Arial" w:hAnsi="Arial" w:cs="Arial"/>
          <w:b/>
        </w:rPr>
        <w:t xml:space="preserve">Téléphone portable : </w:t>
      </w:r>
    </w:p>
    <w:p w14:paraId="6BDB3AA2" w14:textId="77777777" w:rsidR="004D5388" w:rsidRPr="00F51F12" w:rsidRDefault="004D5388" w:rsidP="004619A9">
      <w:pPr>
        <w:rPr>
          <w:rFonts w:ascii="Arial" w:hAnsi="Arial" w:cs="Arial"/>
        </w:rPr>
      </w:pPr>
    </w:p>
    <w:p w14:paraId="1F8C7E43" w14:textId="5EC6800C" w:rsidR="00284186" w:rsidRPr="00F51F12" w:rsidRDefault="00A10774" w:rsidP="00F51F12">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1" w:name="_Toc158133308"/>
      <w:proofErr w:type="gramStart"/>
      <w:r w:rsidRPr="00A10774">
        <w:rPr>
          <w:rFonts w:ascii="Arial" w:hAnsi="Arial" w:cs="Arial"/>
          <w:b/>
          <w:color w:val="auto"/>
          <w:sz w:val="26"/>
          <w:szCs w:val="26"/>
        </w:rPr>
        <w:t xml:space="preserve">Critère </w:t>
      </w:r>
      <w:r>
        <w:rPr>
          <w:rFonts w:ascii="Arial" w:hAnsi="Arial" w:cs="Arial"/>
          <w:b/>
          <w:color w:val="auto"/>
          <w:sz w:val="26"/>
          <w:szCs w:val="26"/>
        </w:rPr>
        <w:t xml:space="preserve"> –</w:t>
      </w:r>
      <w:proofErr w:type="gramEnd"/>
      <w:r>
        <w:rPr>
          <w:rFonts w:ascii="Arial" w:hAnsi="Arial" w:cs="Arial"/>
          <w:b/>
          <w:color w:val="auto"/>
          <w:sz w:val="26"/>
          <w:szCs w:val="26"/>
        </w:rPr>
        <w:t xml:space="preserve"> Valeur technique de l’offre – Pondération </w:t>
      </w:r>
      <w:r w:rsidR="00297F4E">
        <w:rPr>
          <w:rFonts w:ascii="Arial" w:hAnsi="Arial" w:cs="Arial"/>
          <w:b/>
          <w:color w:val="auto"/>
          <w:sz w:val="26"/>
          <w:szCs w:val="26"/>
        </w:rPr>
        <w:t>5</w:t>
      </w:r>
      <w:r>
        <w:rPr>
          <w:rFonts w:ascii="Arial" w:hAnsi="Arial" w:cs="Arial"/>
          <w:b/>
          <w:color w:val="auto"/>
          <w:sz w:val="26"/>
          <w:szCs w:val="26"/>
        </w:rPr>
        <w:t>0%</w:t>
      </w:r>
      <w:bookmarkEnd w:id="1"/>
    </w:p>
    <w:p w14:paraId="172C65E6" w14:textId="7D32A9BF" w:rsidR="00A10774" w:rsidRPr="00C26474" w:rsidRDefault="00A10774" w:rsidP="00A10774">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t xml:space="preserve">Sous-critère n°1 : Modalités d’organisation des prestations </w:t>
      </w:r>
      <w:r w:rsidR="007D3748" w:rsidRPr="00C26474">
        <w:rPr>
          <w:rFonts w:ascii="Arial" w:hAnsi="Arial" w:cs="Arial"/>
          <w:b/>
          <w:color w:val="002060"/>
          <w:sz w:val="24"/>
          <w:szCs w:val="24"/>
          <w:u w:val="single"/>
        </w:rPr>
        <w:t xml:space="preserve">de vérifications et de maintenance préventive et corrective </w:t>
      </w:r>
      <w:r w:rsidRPr="00C26474">
        <w:rPr>
          <w:rFonts w:ascii="Arial" w:hAnsi="Arial" w:cs="Arial"/>
          <w:b/>
          <w:color w:val="002060"/>
          <w:sz w:val="24"/>
          <w:szCs w:val="24"/>
          <w:u w:val="single"/>
        </w:rPr>
        <w:t>–</w:t>
      </w:r>
      <w:r w:rsidR="008B1639" w:rsidRPr="00C26474">
        <w:rPr>
          <w:rFonts w:ascii="Arial" w:hAnsi="Arial" w:cs="Arial"/>
          <w:b/>
          <w:color w:val="002060"/>
          <w:sz w:val="24"/>
          <w:szCs w:val="24"/>
          <w:u w:val="single"/>
        </w:rPr>
        <w:t xml:space="preserve"> Pondération 4</w:t>
      </w:r>
      <w:r w:rsidRPr="00C26474">
        <w:rPr>
          <w:rFonts w:ascii="Arial" w:hAnsi="Arial" w:cs="Arial"/>
          <w:b/>
          <w:color w:val="002060"/>
          <w:sz w:val="24"/>
          <w:szCs w:val="24"/>
          <w:u w:val="single"/>
        </w:rPr>
        <w:t>0%</w:t>
      </w:r>
    </w:p>
    <w:p w14:paraId="429AED27" w14:textId="0F623AD3" w:rsidR="00A10774" w:rsidRDefault="00A10774" w:rsidP="00A10774">
      <w:pPr>
        <w:pStyle w:val="Sansinterligne"/>
        <w:rPr>
          <w:rFonts w:ascii="Arial" w:hAnsi="Arial" w:cs="Arial"/>
          <w:sz w:val="22"/>
          <w:lang w:val="fr-FR"/>
        </w:rPr>
      </w:pPr>
    </w:p>
    <w:p w14:paraId="4677724A" w14:textId="77777777" w:rsidR="007D3748" w:rsidRDefault="007D3748" w:rsidP="00A10774">
      <w:pPr>
        <w:pStyle w:val="Sansinterligne"/>
        <w:rPr>
          <w:rFonts w:ascii="Arial" w:hAnsi="Arial" w:cs="Arial"/>
          <w:sz w:val="22"/>
          <w:lang w:val="fr-FR"/>
        </w:rPr>
      </w:pPr>
    </w:p>
    <w:p w14:paraId="5E92998A" w14:textId="7952EB8A" w:rsidR="007D3748" w:rsidRDefault="007D3748" w:rsidP="007D3748">
      <w:pPr>
        <w:pStyle w:val="Sansinterligne"/>
        <w:ind w:left="0" w:firstLine="0"/>
        <w:rPr>
          <w:rFonts w:ascii="Arial" w:hAnsi="Arial" w:cs="Arial"/>
          <w:i/>
          <w:sz w:val="22"/>
          <w:lang w:val="fr-FR"/>
        </w:rPr>
      </w:pPr>
      <w:r w:rsidRPr="003E1B7B">
        <w:rPr>
          <w:rFonts w:ascii="Arial" w:hAnsi="Arial" w:cs="Arial"/>
          <w:b/>
          <w:bCs/>
          <w:color w:val="auto"/>
          <w:sz w:val="22"/>
          <w:lang w:val="fr-FR"/>
        </w:rPr>
        <w:t xml:space="preserve">2.1.1 </w:t>
      </w:r>
      <w:r w:rsidR="00E03DF4" w:rsidRPr="003E1B7B">
        <w:rPr>
          <w:rFonts w:ascii="Arial" w:hAnsi="Arial" w:cs="Arial"/>
          <w:b/>
          <w:bCs/>
          <w:color w:val="auto"/>
          <w:sz w:val="22"/>
          <w:lang w:val="fr-FR"/>
        </w:rPr>
        <w:t>Description</w:t>
      </w:r>
      <w:r w:rsidR="00E03DF4">
        <w:rPr>
          <w:rFonts w:ascii="Arial" w:hAnsi="Arial" w:cs="Arial"/>
          <w:b/>
          <w:color w:val="auto"/>
          <w:sz w:val="22"/>
          <w:lang w:val="fr-FR"/>
        </w:rPr>
        <w:t xml:space="preserve"> des modalités d’organisation fonctionnelle</w:t>
      </w:r>
      <w:r w:rsidR="00E03DF4" w:rsidRPr="00A10774">
        <w:rPr>
          <w:rFonts w:ascii="Arial" w:hAnsi="Arial" w:cs="Arial"/>
          <w:b/>
          <w:color w:val="auto"/>
          <w:sz w:val="22"/>
          <w:lang w:val="fr-FR"/>
        </w:rPr>
        <w:t xml:space="preserve"> dédiés à l’exécution des prestations décrites dans le cahier des clauses techniques particulières</w:t>
      </w:r>
      <w:r w:rsidR="00E03DF4">
        <w:rPr>
          <w:rFonts w:ascii="Arial" w:hAnsi="Arial" w:cs="Arial"/>
          <w:b/>
          <w:color w:val="auto"/>
          <w:sz w:val="22"/>
          <w:lang w:val="fr-FR"/>
        </w:rPr>
        <w:t xml:space="preserve"> (CCTP) : </w:t>
      </w:r>
      <w:r w:rsidR="00E03DF4">
        <w:rPr>
          <w:rFonts w:ascii="Arial" w:hAnsi="Arial" w:cs="Arial"/>
          <w:i/>
          <w:sz w:val="22"/>
          <w:lang w:val="fr-FR"/>
        </w:rPr>
        <w:t>M</w:t>
      </w:r>
      <w:r w:rsidR="00E03DF4" w:rsidRPr="008B1639">
        <w:rPr>
          <w:rFonts w:ascii="Arial" w:hAnsi="Arial" w:cs="Arial"/>
          <w:i/>
          <w:sz w:val="22"/>
          <w:lang w:val="fr-FR"/>
        </w:rPr>
        <w:t xml:space="preserve">odalités d’organisations de l’équipe </w:t>
      </w:r>
      <w:r>
        <w:rPr>
          <w:rFonts w:ascii="Arial" w:hAnsi="Arial" w:cs="Arial"/>
          <w:i/>
          <w:sz w:val="22"/>
          <w:lang w:val="fr-FR"/>
        </w:rPr>
        <w:t>d’</w:t>
      </w:r>
      <w:r w:rsidR="00E03DF4" w:rsidRPr="008B1639">
        <w:rPr>
          <w:rFonts w:ascii="Arial" w:hAnsi="Arial" w:cs="Arial"/>
          <w:i/>
          <w:sz w:val="22"/>
          <w:lang w:val="fr-FR"/>
        </w:rPr>
        <w:t>intervention</w:t>
      </w:r>
      <w:r w:rsidR="00E03DF4">
        <w:rPr>
          <w:rFonts w:ascii="Arial" w:hAnsi="Arial" w:cs="Arial"/>
          <w:i/>
          <w:sz w:val="22"/>
          <w:lang w:val="fr-FR"/>
        </w:rPr>
        <w:t xml:space="preserve"> </w:t>
      </w:r>
    </w:p>
    <w:p w14:paraId="5BBF9F99" w14:textId="2E8D60F6" w:rsidR="00E03DF4" w:rsidRPr="008B1639" w:rsidRDefault="00E03DF4" w:rsidP="007D3748">
      <w:pPr>
        <w:pStyle w:val="Sansinterligne"/>
        <w:ind w:left="0" w:firstLine="0"/>
        <w:rPr>
          <w:rFonts w:ascii="Arial" w:hAnsi="Arial" w:cs="Arial"/>
          <w:i/>
          <w:sz w:val="22"/>
          <w:lang w:val="fr-FR"/>
        </w:rPr>
      </w:pPr>
      <w:r>
        <w:rPr>
          <w:rFonts w:ascii="Arial" w:hAnsi="Arial" w:cs="Arial"/>
          <w:i/>
          <w:sz w:val="22"/>
          <w:lang w:val="fr-FR"/>
        </w:rPr>
        <w:t>[</w:t>
      </w:r>
      <w:r w:rsidR="003E1B7B">
        <w:rPr>
          <w:rFonts w:ascii="Arial" w:hAnsi="Arial" w:cs="Arial"/>
          <w:i/>
          <w:sz w:val="22"/>
          <w:lang w:val="fr-FR"/>
        </w:rPr>
        <w:t>Organigrammes</w:t>
      </w:r>
      <w:r w:rsidR="00816A8F">
        <w:rPr>
          <w:rFonts w:ascii="Arial" w:hAnsi="Arial" w:cs="Arial"/>
          <w:i/>
          <w:sz w:val="22"/>
          <w:lang w:val="fr-FR"/>
        </w:rPr>
        <w:t xml:space="preserve"> des équipes d’encadrement et d’intervention, </w:t>
      </w:r>
      <w:r w:rsidRPr="008B1639">
        <w:rPr>
          <w:rFonts w:ascii="Arial" w:hAnsi="Arial" w:cs="Arial"/>
          <w:i/>
          <w:sz w:val="22"/>
          <w:lang w:val="fr-FR"/>
        </w:rPr>
        <w:t>planning type sur une semaine d’activité, suppléants en cas d’absence,</w:t>
      </w:r>
      <w:r>
        <w:rPr>
          <w:rFonts w:ascii="Arial" w:hAnsi="Arial" w:cs="Arial"/>
          <w:i/>
          <w:sz w:val="22"/>
          <w:lang w:val="fr-FR"/>
        </w:rPr>
        <w:t xml:space="preserve"> nombre d’intervenants dédiés, </w:t>
      </w:r>
      <w:r w:rsidRPr="008B1639">
        <w:rPr>
          <w:rFonts w:ascii="Arial" w:hAnsi="Arial" w:cs="Arial"/>
          <w:i/>
          <w:sz w:val="22"/>
          <w:lang w:val="fr-FR"/>
        </w:rPr>
        <w:t xml:space="preserve">temps prévu pour réaliser les </w:t>
      </w:r>
      <w:r>
        <w:rPr>
          <w:rFonts w:ascii="Arial" w:hAnsi="Arial" w:cs="Arial"/>
          <w:i/>
          <w:sz w:val="22"/>
          <w:lang w:val="fr-FR"/>
        </w:rPr>
        <w:t xml:space="preserve">prestations de </w:t>
      </w:r>
      <w:r w:rsidRPr="008B1639">
        <w:rPr>
          <w:rFonts w:ascii="Arial" w:hAnsi="Arial" w:cs="Arial"/>
          <w:i/>
          <w:sz w:val="22"/>
          <w:lang w:val="fr-FR"/>
        </w:rPr>
        <w:t>maintenance</w:t>
      </w:r>
      <w:r>
        <w:rPr>
          <w:rFonts w:ascii="Arial" w:hAnsi="Arial" w:cs="Arial"/>
          <w:i/>
          <w:sz w:val="22"/>
          <w:lang w:val="fr-FR"/>
        </w:rPr>
        <w:t>].</w:t>
      </w:r>
    </w:p>
    <w:p w14:paraId="4FE054C0" w14:textId="063B68E7" w:rsidR="00E03DF4" w:rsidRDefault="00E03DF4" w:rsidP="00A10774">
      <w:pPr>
        <w:pStyle w:val="Sansinterligne"/>
        <w:rPr>
          <w:rFonts w:ascii="Arial" w:hAnsi="Arial" w:cs="Arial"/>
          <w:sz w:val="22"/>
          <w:lang w:val="fr-FR"/>
        </w:rPr>
      </w:pPr>
    </w:p>
    <w:p w14:paraId="3ADD1A3D"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30341AAB" w14:textId="77777777" w:rsidR="00E03DF4" w:rsidRPr="00A10774" w:rsidRDefault="00E03DF4" w:rsidP="00A10774">
      <w:pPr>
        <w:pStyle w:val="Sansinterligne"/>
        <w:rPr>
          <w:rFonts w:ascii="Arial" w:hAnsi="Arial" w:cs="Arial"/>
          <w:sz w:val="22"/>
          <w:lang w:val="fr-FR"/>
        </w:rPr>
      </w:pPr>
    </w:p>
    <w:p w14:paraId="128FD032" w14:textId="0E6A712E" w:rsidR="00E15BCD" w:rsidRDefault="00E15BCD" w:rsidP="007D3748">
      <w:pPr>
        <w:jc w:val="both"/>
        <w:rPr>
          <w:rFonts w:ascii="Arial" w:hAnsi="Arial" w:cs="Arial"/>
          <w:u w:val="single"/>
        </w:rPr>
      </w:pPr>
    </w:p>
    <w:p w14:paraId="2484AA49" w14:textId="10546587" w:rsidR="007D3748" w:rsidRDefault="007D3748" w:rsidP="007D3748">
      <w:pPr>
        <w:jc w:val="both"/>
        <w:rPr>
          <w:rFonts w:ascii="Arial" w:hAnsi="Arial" w:cs="Arial"/>
          <w:u w:val="single"/>
        </w:rPr>
      </w:pPr>
    </w:p>
    <w:p w14:paraId="10C7B8EC" w14:textId="6D861467" w:rsidR="007D3748" w:rsidRDefault="007D3748" w:rsidP="007D3748">
      <w:pPr>
        <w:jc w:val="both"/>
        <w:rPr>
          <w:rFonts w:ascii="Arial" w:hAnsi="Arial" w:cs="Arial"/>
          <w:u w:val="single"/>
        </w:rPr>
      </w:pPr>
    </w:p>
    <w:p w14:paraId="4BC9A802" w14:textId="7BB1F56D" w:rsidR="007D3748" w:rsidRDefault="007D3748" w:rsidP="007D3748">
      <w:pPr>
        <w:jc w:val="both"/>
        <w:rPr>
          <w:rFonts w:ascii="Arial" w:hAnsi="Arial" w:cs="Arial"/>
          <w:u w:val="single"/>
        </w:rPr>
      </w:pPr>
    </w:p>
    <w:p w14:paraId="752143C4" w14:textId="77777777" w:rsidR="007D3748" w:rsidRPr="007D3748" w:rsidRDefault="007D3748" w:rsidP="007D3748">
      <w:pPr>
        <w:jc w:val="both"/>
        <w:rPr>
          <w:rFonts w:ascii="Arial" w:hAnsi="Arial" w:cs="Arial"/>
          <w:u w:val="single"/>
        </w:rPr>
      </w:pPr>
    </w:p>
    <w:p w14:paraId="31B6FDDD" w14:textId="21F31365" w:rsidR="00E03DF4" w:rsidRPr="00E0586B" w:rsidRDefault="007D3748" w:rsidP="00E03DF4">
      <w:pPr>
        <w:pStyle w:val="Sansinterligne"/>
        <w:ind w:left="0" w:firstLine="0"/>
        <w:jc w:val="left"/>
        <w:rPr>
          <w:rFonts w:ascii="Arial" w:hAnsi="Arial" w:cs="Arial"/>
          <w:b/>
          <w:sz w:val="22"/>
          <w:lang w:val="fr-FR"/>
        </w:rPr>
      </w:pPr>
      <w:r>
        <w:rPr>
          <w:rFonts w:ascii="Arial" w:hAnsi="Arial" w:cs="Arial"/>
          <w:b/>
          <w:sz w:val="22"/>
          <w:lang w:val="fr-FR"/>
        </w:rPr>
        <w:t xml:space="preserve">2.1.2 </w:t>
      </w:r>
      <w:r w:rsidR="00E03DF4" w:rsidRPr="00E0586B">
        <w:rPr>
          <w:rFonts w:ascii="Arial" w:hAnsi="Arial" w:cs="Arial"/>
          <w:b/>
          <w:sz w:val="22"/>
          <w:lang w:val="fr-FR"/>
        </w:rPr>
        <w:t>Modalités de prise en charge de l’exécution des prestations</w:t>
      </w:r>
      <w:r w:rsidR="00E03DF4">
        <w:rPr>
          <w:rFonts w:ascii="Arial" w:hAnsi="Arial" w:cs="Arial"/>
          <w:b/>
          <w:sz w:val="22"/>
          <w:lang w:val="fr-FR"/>
        </w:rPr>
        <w:t> :</w:t>
      </w:r>
    </w:p>
    <w:p w14:paraId="5435DFB3" w14:textId="3E44DFF1" w:rsidR="00E03DF4" w:rsidRPr="00A10774" w:rsidRDefault="00E03DF4" w:rsidP="00E03DF4">
      <w:pPr>
        <w:pStyle w:val="Sansinterligne"/>
        <w:ind w:left="0" w:firstLine="0"/>
        <w:jc w:val="left"/>
        <w:rPr>
          <w:rFonts w:ascii="Arial" w:hAnsi="Arial" w:cs="Arial"/>
          <w:sz w:val="22"/>
          <w:lang w:val="fr-FR"/>
        </w:rPr>
      </w:pPr>
      <w:r>
        <w:rPr>
          <w:rFonts w:ascii="Arial" w:hAnsi="Arial" w:cs="Arial"/>
          <w:i/>
          <w:sz w:val="22"/>
          <w:lang w:val="fr-FR"/>
        </w:rPr>
        <w:t xml:space="preserve"> [Description de l’organisation et des modalités de prise en charge des installations (</w:t>
      </w:r>
      <w:r w:rsidR="006064EF">
        <w:rPr>
          <w:rFonts w:ascii="Arial" w:hAnsi="Arial" w:cs="Arial"/>
          <w:i/>
          <w:sz w:val="22"/>
          <w:lang w:val="fr-FR"/>
        </w:rPr>
        <w:t xml:space="preserve">présentation du </w:t>
      </w:r>
      <w:r>
        <w:rPr>
          <w:rFonts w:ascii="Arial" w:hAnsi="Arial" w:cs="Arial"/>
          <w:i/>
          <w:sz w:val="22"/>
          <w:lang w:val="fr-FR"/>
        </w:rPr>
        <w:t xml:space="preserve">calendrier prévisionnel </w:t>
      </w:r>
      <w:r w:rsidR="006064EF">
        <w:rPr>
          <w:rFonts w:ascii="Arial" w:hAnsi="Arial" w:cs="Arial"/>
          <w:i/>
          <w:sz w:val="22"/>
          <w:lang w:val="fr-FR"/>
        </w:rPr>
        <w:t xml:space="preserve">2025 </w:t>
      </w:r>
      <w:r>
        <w:rPr>
          <w:rFonts w:ascii="Arial" w:hAnsi="Arial" w:cs="Arial"/>
          <w:i/>
          <w:sz w:val="22"/>
          <w:lang w:val="fr-FR"/>
        </w:rPr>
        <w:t>des maintenances préventive</w:t>
      </w:r>
      <w:r w:rsidR="006071C9">
        <w:rPr>
          <w:rFonts w:ascii="Arial" w:hAnsi="Arial" w:cs="Arial"/>
          <w:i/>
          <w:sz w:val="22"/>
          <w:lang w:val="fr-FR"/>
        </w:rPr>
        <w:t>s</w:t>
      </w:r>
      <w:r>
        <w:rPr>
          <w:rFonts w:ascii="Arial" w:hAnsi="Arial" w:cs="Arial"/>
          <w:i/>
          <w:sz w:val="22"/>
          <w:lang w:val="fr-FR"/>
        </w:rPr>
        <w:t xml:space="preserve"> de chaque site, interlocuteurs dédiés</w:t>
      </w:r>
      <w:r w:rsidR="00816A8F">
        <w:rPr>
          <w:rFonts w:ascii="Arial" w:hAnsi="Arial" w:cs="Arial"/>
          <w:i/>
          <w:sz w:val="22"/>
          <w:lang w:val="fr-FR"/>
        </w:rPr>
        <w:t>,</w:t>
      </w:r>
      <w:r>
        <w:rPr>
          <w:rFonts w:ascii="Arial" w:hAnsi="Arial" w:cs="Arial"/>
          <w:i/>
          <w:sz w:val="22"/>
          <w:lang w:val="fr-FR"/>
        </w:rPr>
        <w:t xml:space="preserve"> leurs coordonnées, leur rôle</w:t>
      </w:r>
      <w:r w:rsidR="006071C9">
        <w:rPr>
          <w:rFonts w:ascii="Arial" w:hAnsi="Arial" w:cs="Arial"/>
          <w:i/>
          <w:sz w:val="22"/>
          <w:lang w:val="fr-FR"/>
        </w:rPr>
        <w:t>, délai de prise en charge des sites après la notification du marché</w:t>
      </w:r>
      <w:r>
        <w:rPr>
          <w:rFonts w:ascii="Arial" w:hAnsi="Arial" w:cs="Arial"/>
          <w:i/>
          <w:sz w:val="22"/>
          <w:lang w:val="fr-FR"/>
        </w:rPr>
        <w:t xml:space="preserve">)] </w:t>
      </w:r>
    </w:p>
    <w:p w14:paraId="38419818"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8674F93" w14:textId="3F90B079" w:rsidR="00E15BCD" w:rsidRDefault="00E15BCD" w:rsidP="00E15BCD">
      <w:pPr>
        <w:pStyle w:val="Paragraphedeliste"/>
        <w:ind w:left="360"/>
        <w:jc w:val="both"/>
        <w:rPr>
          <w:rFonts w:ascii="Arial" w:hAnsi="Arial" w:cs="Arial"/>
          <w:u w:val="single"/>
        </w:rPr>
      </w:pPr>
    </w:p>
    <w:p w14:paraId="2CCEF7A3" w14:textId="77777777" w:rsidR="00BE3EE9" w:rsidRPr="00A10774" w:rsidRDefault="00BE3EE9" w:rsidP="00E15BCD">
      <w:pPr>
        <w:pStyle w:val="Paragraphedeliste"/>
        <w:ind w:left="360"/>
        <w:jc w:val="both"/>
        <w:rPr>
          <w:rFonts w:ascii="Arial" w:hAnsi="Arial" w:cs="Arial"/>
          <w:u w:val="single"/>
        </w:rPr>
      </w:pPr>
    </w:p>
    <w:p w14:paraId="0997450A" w14:textId="1291A4BC" w:rsidR="00E15BCD" w:rsidRPr="00816A8F" w:rsidRDefault="007D3748" w:rsidP="00E15BCD">
      <w:pPr>
        <w:rPr>
          <w:rFonts w:ascii="Arial" w:hAnsi="Arial" w:cs="Arial"/>
          <w:b/>
        </w:rPr>
      </w:pPr>
      <w:r w:rsidRPr="00816A8F">
        <w:rPr>
          <w:rFonts w:ascii="Arial" w:hAnsi="Arial" w:cs="Arial"/>
          <w:b/>
        </w:rPr>
        <w:t>2.</w:t>
      </w:r>
      <w:r w:rsidR="00816A8F" w:rsidRPr="00816A8F">
        <w:rPr>
          <w:rFonts w:ascii="Arial" w:hAnsi="Arial" w:cs="Arial"/>
          <w:b/>
        </w:rPr>
        <w:t>1</w:t>
      </w:r>
      <w:r w:rsidRPr="00816A8F">
        <w:rPr>
          <w:rFonts w:ascii="Arial" w:hAnsi="Arial" w:cs="Arial"/>
          <w:b/>
        </w:rPr>
        <w:t xml:space="preserve">.3 </w:t>
      </w:r>
      <w:r w:rsidR="00E03DF4" w:rsidRPr="00816A8F">
        <w:rPr>
          <w:rFonts w:ascii="Arial" w:hAnsi="Arial" w:cs="Arial"/>
          <w:b/>
        </w:rPr>
        <w:t>Modalité du suivi et de la traçabilité des prestations </w:t>
      </w:r>
    </w:p>
    <w:p w14:paraId="2E10A800" w14:textId="6C9B0EF7" w:rsidR="007D3748" w:rsidRDefault="007D3748" w:rsidP="00E15BCD">
      <w:r>
        <w:rPr>
          <w:rFonts w:ascii="Arial" w:hAnsi="Arial" w:cs="Arial"/>
          <w:i/>
        </w:rPr>
        <w:t>[Description des mesures et des outils de contrôle et de suivi des prestations</w:t>
      </w:r>
      <w:r w:rsidR="00816A8F">
        <w:rPr>
          <w:rFonts w:ascii="Arial" w:hAnsi="Arial" w:cs="Arial"/>
          <w:i/>
        </w:rPr>
        <w:t xml:space="preserve"> (type de contrôle, outil de suivi, type de rapports et de documents…]</w:t>
      </w:r>
    </w:p>
    <w:p w14:paraId="44A50CA5"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73D9AB2" w14:textId="46E7B493" w:rsidR="00E15BCD" w:rsidRDefault="00E15BCD" w:rsidP="00E15BCD">
      <w:pPr>
        <w:pStyle w:val="Paragraphedeliste"/>
        <w:ind w:left="360"/>
        <w:jc w:val="both"/>
        <w:rPr>
          <w:rFonts w:ascii="Arial" w:hAnsi="Arial" w:cs="Arial"/>
          <w:u w:val="single"/>
        </w:rPr>
      </w:pPr>
    </w:p>
    <w:p w14:paraId="4207532E" w14:textId="39E45873" w:rsidR="00816A8F" w:rsidRDefault="00816A8F" w:rsidP="00E15BCD">
      <w:pPr>
        <w:pStyle w:val="Paragraphedeliste"/>
        <w:ind w:left="360"/>
        <w:jc w:val="both"/>
        <w:rPr>
          <w:rFonts w:ascii="Arial" w:hAnsi="Arial" w:cs="Arial"/>
          <w:u w:val="single"/>
        </w:rPr>
      </w:pPr>
    </w:p>
    <w:p w14:paraId="0821F9FD" w14:textId="77777777" w:rsidR="007323C6" w:rsidRDefault="007323C6" w:rsidP="00E15BCD">
      <w:pPr>
        <w:pStyle w:val="Paragraphedeliste"/>
        <w:ind w:left="360"/>
        <w:jc w:val="both"/>
        <w:rPr>
          <w:rFonts w:ascii="Arial" w:hAnsi="Arial" w:cs="Arial"/>
          <w:u w:val="single"/>
        </w:rPr>
      </w:pPr>
    </w:p>
    <w:p w14:paraId="0F4EB374" w14:textId="77777777" w:rsidR="00816A8F" w:rsidRPr="00816A8F" w:rsidRDefault="00816A8F" w:rsidP="00E15BCD">
      <w:pPr>
        <w:pStyle w:val="Paragraphedeliste"/>
        <w:ind w:left="360"/>
        <w:jc w:val="both"/>
        <w:rPr>
          <w:rFonts w:ascii="Arial" w:hAnsi="Arial" w:cs="Arial"/>
          <w:sz w:val="24"/>
          <w:szCs w:val="24"/>
          <w:u w:val="single"/>
        </w:rPr>
      </w:pPr>
    </w:p>
    <w:p w14:paraId="43103509" w14:textId="351D0F6D" w:rsidR="007238CC" w:rsidRPr="00C26474" w:rsidRDefault="007238CC" w:rsidP="007238CC">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t xml:space="preserve">Sous-critère n° 2 : </w:t>
      </w:r>
      <w:r w:rsidR="00DE7705" w:rsidRPr="00C26474">
        <w:rPr>
          <w:rFonts w:ascii="Arial" w:hAnsi="Arial" w:cs="Arial"/>
          <w:b/>
          <w:color w:val="002060"/>
          <w:sz w:val="24"/>
          <w:szCs w:val="24"/>
          <w:u w:val="single"/>
        </w:rPr>
        <w:t xml:space="preserve">Qualité </w:t>
      </w:r>
      <w:r w:rsidRPr="00C26474">
        <w:rPr>
          <w:rFonts w:ascii="Arial" w:hAnsi="Arial" w:cs="Arial"/>
          <w:b/>
          <w:color w:val="002060"/>
          <w:sz w:val="24"/>
          <w:szCs w:val="24"/>
          <w:u w:val="single"/>
        </w:rPr>
        <w:t xml:space="preserve">des moyens humains </w:t>
      </w:r>
      <w:r w:rsidR="000E09F3" w:rsidRPr="00C26474">
        <w:rPr>
          <w:rFonts w:ascii="Arial" w:hAnsi="Arial" w:cs="Arial"/>
          <w:b/>
          <w:color w:val="002060"/>
          <w:sz w:val="24"/>
          <w:szCs w:val="24"/>
          <w:u w:val="single"/>
        </w:rPr>
        <w:t>et techniques</w:t>
      </w:r>
      <w:r w:rsidR="00DE7705" w:rsidRPr="00C26474">
        <w:rPr>
          <w:rFonts w:ascii="Arial" w:hAnsi="Arial" w:cs="Arial"/>
          <w:b/>
          <w:color w:val="002060"/>
          <w:sz w:val="24"/>
          <w:szCs w:val="24"/>
          <w:u w:val="single"/>
        </w:rPr>
        <w:t xml:space="preserve"> dédiés à l’exécution </w:t>
      </w:r>
      <w:r w:rsidRPr="00C26474">
        <w:rPr>
          <w:rFonts w:ascii="Arial" w:hAnsi="Arial" w:cs="Arial"/>
          <w:b/>
          <w:color w:val="002060"/>
          <w:sz w:val="24"/>
          <w:szCs w:val="24"/>
          <w:u w:val="single"/>
        </w:rPr>
        <w:t xml:space="preserve">des prestations – Pondération </w:t>
      </w:r>
      <w:r w:rsidR="000E09F3" w:rsidRPr="00C26474">
        <w:rPr>
          <w:rFonts w:ascii="Arial" w:hAnsi="Arial" w:cs="Arial"/>
          <w:b/>
          <w:color w:val="002060"/>
          <w:sz w:val="24"/>
          <w:szCs w:val="24"/>
          <w:u w:val="single"/>
        </w:rPr>
        <w:t>4</w:t>
      </w:r>
      <w:r w:rsidRPr="00C26474">
        <w:rPr>
          <w:rFonts w:ascii="Arial" w:hAnsi="Arial" w:cs="Arial"/>
          <w:b/>
          <w:color w:val="002060"/>
          <w:sz w:val="24"/>
          <w:szCs w:val="24"/>
          <w:u w:val="single"/>
        </w:rPr>
        <w:t>0%</w:t>
      </w:r>
    </w:p>
    <w:p w14:paraId="73E498F5" w14:textId="5153EC33" w:rsidR="000E09F3" w:rsidRDefault="000E09F3" w:rsidP="000E09F3">
      <w:pPr>
        <w:pStyle w:val="Paragraphedeliste"/>
        <w:ind w:left="360"/>
        <w:jc w:val="both"/>
        <w:rPr>
          <w:rFonts w:ascii="Arial" w:hAnsi="Arial" w:cs="Arial"/>
          <w:u w:val="single"/>
        </w:rPr>
      </w:pPr>
    </w:p>
    <w:p w14:paraId="014F4761" w14:textId="23F490AD" w:rsidR="00E03DF4" w:rsidRDefault="00816A8F" w:rsidP="00E03DF4">
      <w:pPr>
        <w:pStyle w:val="Sansinterligne"/>
        <w:ind w:left="0" w:firstLine="0"/>
        <w:jc w:val="left"/>
        <w:rPr>
          <w:rFonts w:ascii="Arial" w:hAnsi="Arial" w:cs="Arial"/>
          <w:sz w:val="22"/>
          <w:lang w:val="fr-FR"/>
        </w:rPr>
      </w:pPr>
      <w:r>
        <w:rPr>
          <w:rFonts w:ascii="Arial" w:hAnsi="Arial" w:cs="Arial"/>
          <w:b/>
          <w:sz w:val="22"/>
          <w:lang w:val="fr-FR"/>
        </w:rPr>
        <w:t xml:space="preserve">2.2.1 </w:t>
      </w:r>
      <w:r w:rsidR="00E03DF4" w:rsidRPr="00E0586B">
        <w:rPr>
          <w:rFonts w:ascii="Arial" w:hAnsi="Arial" w:cs="Arial"/>
          <w:b/>
          <w:sz w:val="22"/>
          <w:lang w:val="fr-FR"/>
        </w:rPr>
        <w:t>Qual</w:t>
      </w:r>
      <w:r w:rsidR="00E03DF4">
        <w:rPr>
          <w:rFonts w:ascii="Arial" w:hAnsi="Arial" w:cs="Arial"/>
          <w:b/>
          <w:sz w:val="22"/>
          <w:lang w:val="fr-FR"/>
        </w:rPr>
        <w:t>ités des moyens humains dédiés à</w:t>
      </w:r>
      <w:r w:rsidR="00E03DF4" w:rsidRPr="00E0586B">
        <w:rPr>
          <w:rFonts w:ascii="Arial" w:hAnsi="Arial" w:cs="Arial"/>
          <w:b/>
          <w:sz w:val="22"/>
          <w:lang w:val="fr-FR"/>
        </w:rPr>
        <w:t xml:space="preserve"> l’exécution des prestations</w:t>
      </w:r>
      <w:r w:rsidR="00E03DF4">
        <w:rPr>
          <w:rFonts w:ascii="Arial" w:hAnsi="Arial" w:cs="Arial"/>
          <w:sz w:val="22"/>
          <w:lang w:val="fr-FR"/>
        </w:rPr>
        <w:t xml:space="preserve"> : </w:t>
      </w:r>
    </w:p>
    <w:p w14:paraId="7390D4ED" w14:textId="0656DA57" w:rsidR="00E03DF4" w:rsidRPr="00A10774" w:rsidRDefault="00E03DF4" w:rsidP="00E03DF4">
      <w:pPr>
        <w:pStyle w:val="Paragraphedeliste"/>
        <w:ind w:left="360"/>
        <w:jc w:val="both"/>
        <w:rPr>
          <w:rFonts w:ascii="Arial" w:hAnsi="Arial" w:cs="Arial"/>
          <w:u w:val="single"/>
        </w:rPr>
      </w:pPr>
      <w:r>
        <w:rPr>
          <w:rFonts w:ascii="Arial" w:hAnsi="Arial" w:cs="Arial"/>
        </w:rPr>
        <w:t>(</w:t>
      </w:r>
      <w:r>
        <w:rPr>
          <w:rFonts w:ascii="Arial" w:hAnsi="Arial" w:cs="Arial"/>
          <w:i/>
        </w:rPr>
        <w:t>Description de l’équipe d’intervention dédiée [Profils, qualifications et expériences : joindre CV</w:t>
      </w:r>
      <w:r w:rsidR="007323C6">
        <w:rPr>
          <w:rFonts w:ascii="Arial" w:hAnsi="Arial" w:cs="Arial"/>
          <w:i/>
        </w:rPr>
        <w:t xml:space="preserve">, organigramme des équipes et suppléants en cas </w:t>
      </w:r>
      <w:r w:rsidR="00BE3EE9">
        <w:rPr>
          <w:rFonts w:ascii="Arial" w:hAnsi="Arial" w:cs="Arial"/>
          <w:i/>
        </w:rPr>
        <w:t>d’absence)</w:t>
      </w:r>
    </w:p>
    <w:p w14:paraId="6E60531F" w14:textId="522C55D7" w:rsidR="008B1639" w:rsidRDefault="008B1639" w:rsidP="008B1639">
      <w:pPr>
        <w:pStyle w:val="Paragraphedeliste"/>
        <w:ind w:left="360"/>
        <w:jc w:val="both"/>
        <w:rPr>
          <w:rFonts w:ascii="Arial" w:hAnsi="Arial" w:cs="Arial"/>
          <w:u w:val="single"/>
        </w:rPr>
      </w:pPr>
    </w:p>
    <w:p w14:paraId="5718351B" w14:textId="77777777" w:rsidR="007323C6" w:rsidRDefault="007323C6" w:rsidP="007323C6">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9E608D4" w14:textId="4964A4ED" w:rsidR="00E03DF4" w:rsidRDefault="00E03DF4" w:rsidP="008B1639">
      <w:pPr>
        <w:pStyle w:val="Paragraphedeliste"/>
        <w:ind w:left="360"/>
        <w:jc w:val="both"/>
        <w:rPr>
          <w:rFonts w:ascii="Arial" w:hAnsi="Arial" w:cs="Arial"/>
          <w:u w:val="single"/>
        </w:rPr>
      </w:pPr>
    </w:p>
    <w:p w14:paraId="3517FEE6" w14:textId="77777777" w:rsidR="00BE3EE9" w:rsidRDefault="00BE3EE9" w:rsidP="008B1639">
      <w:pPr>
        <w:pStyle w:val="Paragraphedeliste"/>
        <w:ind w:left="360"/>
        <w:jc w:val="both"/>
        <w:rPr>
          <w:rFonts w:ascii="Arial" w:hAnsi="Arial" w:cs="Arial"/>
          <w:u w:val="single"/>
        </w:rPr>
      </w:pPr>
    </w:p>
    <w:p w14:paraId="6D873CE2" w14:textId="5EE50F6A" w:rsidR="00E03DF4" w:rsidRDefault="00816A8F" w:rsidP="00E03DF4">
      <w:pPr>
        <w:pStyle w:val="Sansinterligne"/>
        <w:ind w:left="0" w:firstLine="0"/>
        <w:jc w:val="left"/>
        <w:rPr>
          <w:rFonts w:ascii="Arial" w:hAnsi="Arial" w:cs="Arial"/>
          <w:sz w:val="22"/>
          <w:lang w:val="fr-FR"/>
        </w:rPr>
      </w:pPr>
      <w:r>
        <w:rPr>
          <w:rFonts w:ascii="Arial" w:hAnsi="Arial" w:cs="Arial"/>
          <w:b/>
          <w:sz w:val="22"/>
          <w:lang w:val="fr-FR"/>
        </w:rPr>
        <w:t xml:space="preserve">2.2.2 </w:t>
      </w:r>
      <w:r w:rsidR="00E03DF4" w:rsidRPr="00E0586B">
        <w:rPr>
          <w:rFonts w:ascii="Arial" w:hAnsi="Arial" w:cs="Arial"/>
          <w:b/>
          <w:sz w:val="22"/>
          <w:lang w:val="fr-FR"/>
        </w:rPr>
        <w:t>Moyens techniques dédiés à l’exécution</w:t>
      </w:r>
      <w:r w:rsidR="00E03DF4">
        <w:rPr>
          <w:rFonts w:ascii="Arial" w:hAnsi="Arial" w:cs="Arial"/>
          <w:sz w:val="22"/>
          <w:lang w:val="fr-FR"/>
        </w:rPr>
        <w:t> :</w:t>
      </w:r>
    </w:p>
    <w:p w14:paraId="78379E3D" w14:textId="1A0D7717" w:rsidR="00E03DF4" w:rsidRDefault="007323C6" w:rsidP="00E03DF4">
      <w:pPr>
        <w:pStyle w:val="Sansinterligne"/>
        <w:ind w:left="0" w:firstLine="0"/>
        <w:jc w:val="left"/>
        <w:rPr>
          <w:rFonts w:ascii="Arial" w:hAnsi="Arial" w:cs="Arial"/>
          <w:sz w:val="22"/>
          <w:lang w:val="fr-FR"/>
        </w:rPr>
      </w:pPr>
      <w:r>
        <w:rPr>
          <w:rFonts w:ascii="Arial" w:hAnsi="Arial" w:cs="Arial"/>
          <w:sz w:val="22"/>
          <w:lang w:val="fr-FR"/>
        </w:rPr>
        <w:t xml:space="preserve">(Description des </w:t>
      </w:r>
      <w:r w:rsidR="00E03DF4">
        <w:rPr>
          <w:rFonts w:ascii="Arial" w:hAnsi="Arial" w:cs="Arial"/>
          <w:sz w:val="22"/>
          <w:lang w:val="fr-FR"/>
        </w:rPr>
        <w:t>véhicules, matériels et outils dédiés aux interventions) </w:t>
      </w:r>
    </w:p>
    <w:p w14:paraId="7183B4B3" w14:textId="77777777" w:rsidR="00E03DF4" w:rsidRDefault="00E03DF4" w:rsidP="008B1639">
      <w:pPr>
        <w:pStyle w:val="Paragraphedeliste"/>
        <w:ind w:left="360"/>
        <w:jc w:val="both"/>
        <w:rPr>
          <w:rFonts w:ascii="Arial" w:hAnsi="Arial" w:cs="Arial"/>
          <w:u w:val="single"/>
        </w:rPr>
      </w:pPr>
    </w:p>
    <w:p w14:paraId="7EAB8100" w14:textId="77777777" w:rsidR="007323C6" w:rsidRDefault="007323C6" w:rsidP="007323C6">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6AA13C4" w14:textId="4D763420" w:rsidR="00A10774" w:rsidRDefault="00A10774" w:rsidP="00284186">
      <w:pPr>
        <w:jc w:val="both"/>
        <w:rPr>
          <w:rFonts w:ascii="Arial" w:hAnsi="Arial" w:cs="Arial"/>
          <w:sz w:val="20"/>
          <w:szCs w:val="20"/>
        </w:rPr>
      </w:pPr>
    </w:p>
    <w:p w14:paraId="4ABA9F7E" w14:textId="69A24995" w:rsidR="00E34E23" w:rsidRDefault="00E34E23" w:rsidP="00284186">
      <w:pPr>
        <w:jc w:val="both"/>
        <w:rPr>
          <w:rFonts w:ascii="Arial" w:hAnsi="Arial" w:cs="Arial"/>
          <w:sz w:val="20"/>
          <w:szCs w:val="20"/>
        </w:rPr>
      </w:pPr>
    </w:p>
    <w:p w14:paraId="11EDBEE2" w14:textId="0C6D2C01" w:rsidR="00BE3EE9" w:rsidRDefault="00BE3EE9" w:rsidP="00284186">
      <w:pPr>
        <w:jc w:val="both"/>
        <w:rPr>
          <w:rFonts w:ascii="Arial" w:hAnsi="Arial" w:cs="Arial"/>
          <w:sz w:val="20"/>
          <w:szCs w:val="20"/>
        </w:rPr>
      </w:pPr>
    </w:p>
    <w:p w14:paraId="533DDDEE" w14:textId="6EEC4B0A" w:rsidR="00BE3EE9" w:rsidRDefault="00BE3EE9" w:rsidP="00284186">
      <w:pPr>
        <w:jc w:val="both"/>
        <w:rPr>
          <w:rFonts w:ascii="Arial" w:hAnsi="Arial" w:cs="Arial"/>
          <w:sz w:val="20"/>
          <w:szCs w:val="20"/>
        </w:rPr>
      </w:pPr>
    </w:p>
    <w:p w14:paraId="7A079FD0" w14:textId="398BB2FF" w:rsidR="00BE3EE9" w:rsidRDefault="00BE3EE9" w:rsidP="00284186">
      <w:pPr>
        <w:jc w:val="both"/>
        <w:rPr>
          <w:rFonts w:ascii="Arial" w:hAnsi="Arial" w:cs="Arial"/>
          <w:sz w:val="20"/>
          <w:szCs w:val="20"/>
        </w:rPr>
      </w:pPr>
    </w:p>
    <w:p w14:paraId="3F5EAC51" w14:textId="6C091758" w:rsidR="00BE3EE9" w:rsidRDefault="00BE3EE9" w:rsidP="00284186">
      <w:pPr>
        <w:jc w:val="both"/>
        <w:rPr>
          <w:rFonts w:ascii="Arial" w:hAnsi="Arial" w:cs="Arial"/>
          <w:sz w:val="20"/>
          <w:szCs w:val="20"/>
        </w:rPr>
      </w:pPr>
    </w:p>
    <w:p w14:paraId="33D18255" w14:textId="77777777" w:rsidR="00BE3EE9" w:rsidRDefault="00BE3EE9" w:rsidP="00284186">
      <w:pPr>
        <w:jc w:val="both"/>
        <w:rPr>
          <w:rFonts w:ascii="Arial" w:hAnsi="Arial" w:cs="Arial"/>
          <w:sz w:val="20"/>
          <w:szCs w:val="20"/>
        </w:rPr>
      </w:pPr>
    </w:p>
    <w:p w14:paraId="5FF7771E" w14:textId="436CC16A" w:rsidR="008B1639" w:rsidRPr="00C26474" w:rsidRDefault="008B1639" w:rsidP="008B1639">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lastRenderedPageBreak/>
        <w:t>Sous-critère n° 3 : Qualité du dispositif d’int</w:t>
      </w:r>
      <w:r w:rsidR="00385702" w:rsidRPr="00C26474">
        <w:rPr>
          <w:rFonts w:ascii="Arial" w:hAnsi="Arial" w:cs="Arial"/>
          <w:b/>
          <w:color w:val="002060"/>
          <w:sz w:val="24"/>
          <w:szCs w:val="24"/>
          <w:u w:val="single"/>
        </w:rPr>
        <w:t>ervention mis en œuvre en cas d’incident et</w:t>
      </w:r>
      <w:r w:rsidRPr="00C26474">
        <w:rPr>
          <w:rFonts w:ascii="Arial" w:hAnsi="Arial" w:cs="Arial"/>
          <w:b/>
          <w:color w:val="002060"/>
          <w:sz w:val="24"/>
          <w:szCs w:val="24"/>
          <w:u w:val="single"/>
        </w:rPr>
        <w:t xml:space="preserve"> de panne </w:t>
      </w:r>
      <w:r w:rsidR="00E34E23" w:rsidRPr="00C26474">
        <w:rPr>
          <w:rFonts w:ascii="Arial" w:hAnsi="Arial" w:cs="Arial"/>
          <w:b/>
          <w:color w:val="002060"/>
          <w:sz w:val="24"/>
          <w:szCs w:val="24"/>
          <w:u w:val="single"/>
        </w:rPr>
        <w:t xml:space="preserve">et </w:t>
      </w:r>
      <w:r w:rsidR="00385702" w:rsidRPr="00C26474">
        <w:rPr>
          <w:rFonts w:ascii="Arial" w:hAnsi="Arial" w:cs="Arial"/>
          <w:b/>
          <w:color w:val="002060"/>
          <w:sz w:val="24"/>
          <w:szCs w:val="24"/>
          <w:u w:val="single"/>
        </w:rPr>
        <w:t xml:space="preserve">du </w:t>
      </w:r>
      <w:r w:rsidR="00E34E23" w:rsidRPr="00C26474">
        <w:rPr>
          <w:rFonts w:ascii="Arial" w:hAnsi="Arial" w:cs="Arial"/>
          <w:b/>
          <w:color w:val="002060"/>
          <w:sz w:val="24"/>
          <w:szCs w:val="24"/>
          <w:u w:val="single"/>
        </w:rPr>
        <w:t xml:space="preserve">service </w:t>
      </w:r>
      <w:r w:rsidRPr="00C26474">
        <w:rPr>
          <w:rFonts w:ascii="Arial" w:hAnsi="Arial" w:cs="Arial"/>
          <w:b/>
          <w:color w:val="002060"/>
          <w:sz w:val="24"/>
          <w:szCs w:val="24"/>
          <w:u w:val="single"/>
        </w:rPr>
        <w:t>d’astreinte</w:t>
      </w:r>
      <w:r w:rsidR="00385702" w:rsidRPr="00C26474">
        <w:rPr>
          <w:rFonts w:ascii="Arial" w:hAnsi="Arial" w:cs="Arial"/>
          <w:b/>
          <w:color w:val="002060"/>
          <w:sz w:val="24"/>
          <w:szCs w:val="24"/>
          <w:u w:val="single"/>
        </w:rPr>
        <w:t xml:space="preserve"> </w:t>
      </w:r>
      <w:r w:rsidRPr="00C26474">
        <w:rPr>
          <w:rFonts w:ascii="Arial" w:hAnsi="Arial" w:cs="Arial"/>
          <w:b/>
          <w:color w:val="002060"/>
          <w:sz w:val="24"/>
          <w:szCs w:val="24"/>
          <w:u w:val="single"/>
        </w:rPr>
        <w:t>– Pondération 20%</w:t>
      </w:r>
    </w:p>
    <w:p w14:paraId="46D07BFF" w14:textId="54F9E6D3" w:rsidR="008B1639" w:rsidRDefault="008B1639" w:rsidP="008B1639">
      <w:pPr>
        <w:pStyle w:val="Paragraphedeliste"/>
        <w:ind w:left="360"/>
        <w:jc w:val="both"/>
        <w:rPr>
          <w:rFonts w:ascii="Arial" w:hAnsi="Arial" w:cs="Arial"/>
          <w:u w:val="single"/>
        </w:rPr>
      </w:pPr>
    </w:p>
    <w:p w14:paraId="682BC44E" w14:textId="6452A7F5" w:rsidR="007323C6" w:rsidRDefault="00BE3EE9" w:rsidP="007323C6">
      <w:pPr>
        <w:pStyle w:val="Sansinterligne"/>
        <w:ind w:left="0" w:firstLine="0"/>
        <w:jc w:val="left"/>
        <w:rPr>
          <w:rFonts w:ascii="Arial" w:hAnsi="Arial" w:cs="Arial"/>
          <w:sz w:val="22"/>
          <w:lang w:val="fr-FR"/>
        </w:rPr>
      </w:pPr>
      <w:r>
        <w:rPr>
          <w:rFonts w:ascii="Arial" w:hAnsi="Arial" w:cs="Arial"/>
          <w:b/>
          <w:sz w:val="22"/>
          <w:lang w:val="fr-FR"/>
        </w:rPr>
        <w:t xml:space="preserve">2.3.1 </w:t>
      </w:r>
      <w:r w:rsidR="007323C6" w:rsidRPr="00E0586B">
        <w:rPr>
          <w:rFonts w:ascii="Arial" w:hAnsi="Arial" w:cs="Arial"/>
          <w:b/>
          <w:sz w:val="22"/>
          <w:lang w:val="fr-FR"/>
        </w:rPr>
        <w:t>D</w:t>
      </w:r>
      <w:r>
        <w:rPr>
          <w:rFonts w:ascii="Arial" w:hAnsi="Arial" w:cs="Arial"/>
          <w:b/>
          <w:sz w:val="22"/>
          <w:lang w:val="fr-FR"/>
        </w:rPr>
        <w:t xml:space="preserve">escription </w:t>
      </w:r>
      <w:r w:rsidR="007323C6" w:rsidRPr="00E0586B">
        <w:rPr>
          <w:rFonts w:ascii="Arial" w:hAnsi="Arial" w:cs="Arial"/>
          <w:b/>
          <w:sz w:val="22"/>
          <w:lang w:val="fr-FR"/>
        </w:rPr>
        <w:t>du service d’astreinte</w:t>
      </w:r>
      <w:r w:rsidR="007323C6">
        <w:rPr>
          <w:rFonts w:ascii="Arial" w:hAnsi="Arial" w:cs="Arial"/>
          <w:b/>
          <w:sz w:val="22"/>
          <w:lang w:val="fr-FR"/>
        </w:rPr>
        <w:t xml:space="preserve"> mis en place</w:t>
      </w:r>
      <w:r w:rsidR="007323C6" w:rsidRPr="00E0586B">
        <w:rPr>
          <w:rFonts w:ascii="Arial" w:hAnsi="Arial" w:cs="Arial"/>
          <w:b/>
          <w:sz w:val="22"/>
          <w:lang w:val="fr-FR"/>
        </w:rPr>
        <w:t xml:space="preserve"> et </w:t>
      </w:r>
      <w:r w:rsidR="007323C6">
        <w:rPr>
          <w:rFonts w:ascii="Arial" w:hAnsi="Arial" w:cs="Arial"/>
          <w:b/>
          <w:sz w:val="22"/>
          <w:lang w:val="fr-FR"/>
        </w:rPr>
        <w:t>du dispositif d’</w:t>
      </w:r>
      <w:r w:rsidR="007323C6" w:rsidRPr="00E0586B">
        <w:rPr>
          <w:rFonts w:ascii="Arial" w:hAnsi="Arial" w:cs="Arial"/>
          <w:b/>
          <w:sz w:val="22"/>
          <w:lang w:val="fr-FR"/>
        </w:rPr>
        <w:t>intervention en cas de dépannage</w:t>
      </w:r>
      <w:r w:rsidR="007323C6">
        <w:rPr>
          <w:rFonts w:ascii="Arial" w:hAnsi="Arial" w:cs="Arial"/>
          <w:sz w:val="22"/>
          <w:lang w:val="fr-FR"/>
        </w:rPr>
        <w:t xml:space="preserve"> : </w:t>
      </w:r>
    </w:p>
    <w:p w14:paraId="7216C2AB" w14:textId="77777777" w:rsidR="007323C6" w:rsidRPr="00E34E23" w:rsidRDefault="007323C6" w:rsidP="007323C6">
      <w:pPr>
        <w:pStyle w:val="Sansinterligne"/>
        <w:ind w:left="0" w:firstLine="0"/>
        <w:rPr>
          <w:rFonts w:ascii="Arial" w:hAnsi="Arial" w:cs="Arial"/>
          <w:i/>
          <w:sz w:val="22"/>
          <w:lang w:val="fr-FR"/>
        </w:rPr>
      </w:pPr>
      <w:r>
        <w:rPr>
          <w:rFonts w:ascii="Arial" w:hAnsi="Arial" w:cs="Arial"/>
          <w:i/>
          <w:sz w:val="22"/>
          <w:lang w:val="fr-FR"/>
        </w:rPr>
        <w:t xml:space="preserve">(Description de la </w:t>
      </w:r>
      <w:r w:rsidRPr="00E34E23">
        <w:rPr>
          <w:rFonts w:ascii="Arial" w:hAnsi="Arial" w:cs="Arial"/>
          <w:i/>
          <w:sz w:val="22"/>
          <w:lang w:val="fr-FR"/>
        </w:rPr>
        <w:t>procédure mise en place</w:t>
      </w:r>
      <w:r>
        <w:rPr>
          <w:rFonts w:ascii="Arial" w:hAnsi="Arial" w:cs="Arial"/>
          <w:i/>
          <w:sz w:val="22"/>
          <w:lang w:val="fr-FR"/>
        </w:rPr>
        <w:t xml:space="preserve"> et d</w:t>
      </w:r>
      <w:r w:rsidRPr="00E34E23">
        <w:rPr>
          <w:rFonts w:ascii="Arial" w:hAnsi="Arial" w:cs="Arial"/>
          <w:i/>
          <w:sz w:val="22"/>
          <w:lang w:val="fr-FR"/>
        </w:rPr>
        <w:t xml:space="preserve">es moyens mis à la disposition du pouvoir adjudicateur pour assurer les dépannages en cas de panne ou d’incident et le service d’astreinte </w:t>
      </w:r>
      <w:r>
        <w:rPr>
          <w:rFonts w:ascii="Arial" w:hAnsi="Arial" w:cs="Arial"/>
          <w:i/>
          <w:sz w:val="22"/>
          <w:lang w:val="fr-FR"/>
        </w:rPr>
        <w:t>[délai de prise en charge du dysfonctionnement à distance, délai d’intervention sur site])</w:t>
      </w:r>
    </w:p>
    <w:p w14:paraId="12191EC5" w14:textId="3E2BD21E" w:rsidR="007323C6" w:rsidRDefault="007323C6" w:rsidP="008B1639">
      <w:pPr>
        <w:pStyle w:val="Paragraphedeliste"/>
        <w:ind w:left="360"/>
        <w:jc w:val="both"/>
        <w:rPr>
          <w:rFonts w:ascii="Arial" w:hAnsi="Arial" w:cs="Arial"/>
          <w:u w:val="single"/>
        </w:rPr>
      </w:pPr>
    </w:p>
    <w:p w14:paraId="32289999" w14:textId="5A32F820" w:rsidR="00BE3EE9" w:rsidRDefault="00BE3EE9" w:rsidP="008B1639">
      <w:pPr>
        <w:pStyle w:val="Paragraphedeliste"/>
        <w:ind w:left="360"/>
        <w:jc w:val="both"/>
        <w:rPr>
          <w:rFonts w:ascii="Arial" w:hAnsi="Arial" w:cs="Arial"/>
          <w:u w:val="single"/>
        </w:rPr>
      </w:pPr>
    </w:p>
    <w:p w14:paraId="19AB10C3" w14:textId="77777777" w:rsidR="00BE3EE9" w:rsidRDefault="00BE3EE9" w:rsidP="00BE3EE9">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7065C8ED" w14:textId="275CDBF1" w:rsidR="00BE3EE9" w:rsidRDefault="00BE3EE9" w:rsidP="008B1639">
      <w:pPr>
        <w:pStyle w:val="Paragraphedeliste"/>
        <w:ind w:left="360"/>
        <w:jc w:val="both"/>
        <w:rPr>
          <w:rFonts w:ascii="Arial" w:hAnsi="Arial" w:cs="Arial"/>
          <w:u w:val="single"/>
        </w:rPr>
      </w:pPr>
    </w:p>
    <w:p w14:paraId="306E7F59" w14:textId="77777777" w:rsidR="00BE3EE9" w:rsidRDefault="00BE3EE9" w:rsidP="008B1639">
      <w:pPr>
        <w:pStyle w:val="Paragraphedeliste"/>
        <w:ind w:left="360"/>
        <w:jc w:val="both"/>
        <w:rPr>
          <w:rFonts w:ascii="Arial" w:hAnsi="Arial" w:cs="Arial"/>
          <w:u w:val="single"/>
        </w:rPr>
      </w:pPr>
    </w:p>
    <w:tbl>
      <w:tblPr>
        <w:tblStyle w:val="Grilledutableau"/>
        <w:tblpPr w:leftFromText="141" w:rightFromText="141" w:vertAnchor="text" w:horzAnchor="margin" w:tblpY="218"/>
        <w:tblW w:w="8926" w:type="dxa"/>
        <w:tblInd w:w="0" w:type="dxa"/>
        <w:tblLook w:val="04A0" w:firstRow="1" w:lastRow="0" w:firstColumn="1" w:lastColumn="0" w:noHBand="0" w:noVBand="1"/>
      </w:tblPr>
      <w:tblGrid>
        <w:gridCol w:w="4527"/>
        <w:gridCol w:w="4399"/>
      </w:tblGrid>
      <w:tr w:rsidR="00E34E23" w:rsidRPr="00E34E23" w14:paraId="39B0484F" w14:textId="77777777" w:rsidTr="00E34E23">
        <w:tc>
          <w:tcPr>
            <w:tcW w:w="4527" w:type="dxa"/>
          </w:tcPr>
          <w:p w14:paraId="3607C09C" w14:textId="77777777" w:rsidR="00E34E23" w:rsidRPr="00E34E23" w:rsidRDefault="00E34E23" w:rsidP="00D16C59">
            <w:pPr>
              <w:pStyle w:val="Sansinterligne"/>
              <w:ind w:left="0" w:firstLine="0"/>
              <w:rPr>
                <w:rFonts w:ascii="Arial" w:hAnsi="Arial" w:cs="Arial"/>
                <w:sz w:val="22"/>
                <w:lang w:val="fr-FR"/>
              </w:rPr>
            </w:pPr>
            <w:r w:rsidRPr="00E34E23">
              <w:rPr>
                <w:rFonts w:ascii="Arial" w:hAnsi="Arial" w:cs="Arial"/>
                <w:sz w:val="22"/>
                <w:lang w:val="fr-FR"/>
              </w:rPr>
              <w:t>Le candidat dispose-t-il d’un seul numéro joignable 24h/24 et 7 jours/7 ?</w:t>
            </w:r>
          </w:p>
        </w:tc>
        <w:tc>
          <w:tcPr>
            <w:tcW w:w="4399" w:type="dxa"/>
          </w:tcPr>
          <w:p w14:paraId="6274E634" w14:textId="77777777" w:rsidR="00E34E23" w:rsidRPr="00E34E23" w:rsidRDefault="00E34E23" w:rsidP="00D16C59">
            <w:pPr>
              <w:pStyle w:val="Sansinterligne"/>
              <w:ind w:left="0" w:firstLine="0"/>
              <w:rPr>
                <w:rFonts w:ascii="Arial" w:hAnsi="Arial" w:cs="Arial"/>
                <w:sz w:val="22"/>
                <w:lang w:val="fr-FR"/>
              </w:rPr>
            </w:pPr>
          </w:p>
        </w:tc>
      </w:tr>
      <w:tr w:rsidR="00E34E23" w:rsidRPr="00E34E23" w14:paraId="683B8BA6" w14:textId="77777777" w:rsidTr="00E34E23">
        <w:tc>
          <w:tcPr>
            <w:tcW w:w="4527" w:type="dxa"/>
          </w:tcPr>
          <w:p w14:paraId="3AD2DC5C" w14:textId="77777777" w:rsidR="00E34E23" w:rsidRPr="00E34E23" w:rsidRDefault="00E34E23" w:rsidP="00D16C59">
            <w:pPr>
              <w:pStyle w:val="Sansinterligne"/>
              <w:ind w:left="0" w:firstLine="0"/>
              <w:rPr>
                <w:rFonts w:ascii="Arial" w:hAnsi="Arial" w:cs="Arial"/>
                <w:sz w:val="22"/>
                <w:lang w:val="fr-FR"/>
              </w:rPr>
            </w:pPr>
            <w:r w:rsidRPr="00E34E23">
              <w:rPr>
                <w:rFonts w:ascii="Arial" w:hAnsi="Arial" w:cs="Arial"/>
                <w:sz w:val="22"/>
                <w:lang w:val="fr-FR"/>
              </w:rPr>
              <w:t>Qui répond aux demandes d’interventions ? (Centre d’appels, technicien, …)</w:t>
            </w:r>
          </w:p>
        </w:tc>
        <w:tc>
          <w:tcPr>
            <w:tcW w:w="4399" w:type="dxa"/>
          </w:tcPr>
          <w:p w14:paraId="465C9135" w14:textId="77777777" w:rsidR="00E34E23" w:rsidRPr="00E34E23" w:rsidRDefault="00E34E23" w:rsidP="00D16C59">
            <w:pPr>
              <w:pStyle w:val="Sansinterligne"/>
              <w:ind w:left="0" w:firstLine="0"/>
              <w:rPr>
                <w:rFonts w:ascii="Arial" w:hAnsi="Arial" w:cs="Arial"/>
                <w:sz w:val="22"/>
                <w:lang w:val="fr-FR"/>
              </w:rPr>
            </w:pPr>
          </w:p>
        </w:tc>
      </w:tr>
      <w:tr w:rsidR="00E34E23" w:rsidRPr="00E34E23" w14:paraId="4DBF18FE" w14:textId="77777777" w:rsidTr="00E34E23">
        <w:tc>
          <w:tcPr>
            <w:tcW w:w="4527" w:type="dxa"/>
          </w:tcPr>
          <w:p w14:paraId="4F6940A3" w14:textId="77777777" w:rsidR="00E34E23" w:rsidRPr="00E34E23" w:rsidRDefault="00E34E23" w:rsidP="00D16C59">
            <w:pPr>
              <w:pStyle w:val="Sansinterligne"/>
              <w:ind w:left="0" w:firstLine="0"/>
              <w:rPr>
                <w:rFonts w:ascii="Arial" w:hAnsi="Arial" w:cs="Arial"/>
                <w:sz w:val="22"/>
                <w:lang w:val="fr-FR"/>
              </w:rPr>
            </w:pPr>
            <w:r w:rsidRPr="00E34E23">
              <w:rPr>
                <w:rFonts w:ascii="Arial" w:hAnsi="Arial" w:cs="Arial"/>
                <w:sz w:val="22"/>
                <w:lang w:val="fr-FR"/>
              </w:rPr>
              <w:t>Le candidat met-il à disposition un service de consultation à distance des interventions en temps réel ?</w:t>
            </w:r>
          </w:p>
        </w:tc>
        <w:tc>
          <w:tcPr>
            <w:tcW w:w="4399" w:type="dxa"/>
          </w:tcPr>
          <w:p w14:paraId="13E1852F" w14:textId="77777777" w:rsidR="00E34E23" w:rsidRPr="00E34E23" w:rsidRDefault="00E34E23" w:rsidP="00D16C59">
            <w:pPr>
              <w:pStyle w:val="Sansinterligne"/>
              <w:ind w:left="0" w:firstLine="0"/>
              <w:rPr>
                <w:rFonts w:ascii="Arial" w:hAnsi="Arial" w:cs="Arial"/>
                <w:sz w:val="22"/>
                <w:lang w:val="fr-FR"/>
              </w:rPr>
            </w:pPr>
          </w:p>
        </w:tc>
      </w:tr>
    </w:tbl>
    <w:p w14:paraId="3024E900" w14:textId="7C7FCA3D" w:rsidR="00E34E23" w:rsidRDefault="00E34E23" w:rsidP="00E34E23">
      <w:pPr>
        <w:pStyle w:val="Paragraphedeliste"/>
        <w:ind w:left="360"/>
        <w:jc w:val="both"/>
        <w:rPr>
          <w:rFonts w:ascii="Arial" w:hAnsi="Arial" w:cs="Arial"/>
          <w:u w:val="single"/>
        </w:rPr>
      </w:pPr>
    </w:p>
    <w:p w14:paraId="4D7E6E4F" w14:textId="4E532588" w:rsidR="00BE3EE9" w:rsidRDefault="00BE3EE9" w:rsidP="00E34E23">
      <w:pPr>
        <w:pStyle w:val="Paragraphedeliste"/>
        <w:ind w:left="360"/>
        <w:jc w:val="both"/>
        <w:rPr>
          <w:rFonts w:ascii="Arial" w:hAnsi="Arial" w:cs="Arial"/>
          <w:u w:val="single"/>
        </w:rPr>
      </w:pPr>
    </w:p>
    <w:p w14:paraId="66D3B7EF" w14:textId="28000D75" w:rsidR="00BE3EE9" w:rsidRDefault="00BE3EE9" w:rsidP="00E34E23">
      <w:pPr>
        <w:pStyle w:val="Paragraphedeliste"/>
        <w:ind w:left="360"/>
        <w:jc w:val="both"/>
        <w:rPr>
          <w:rFonts w:ascii="Arial" w:hAnsi="Arial" w:cs="Arial"/>
          <w:u w:val="single"/>
        </w:rPr>
      </w:pPr>
    </w:p>
    <w:p w14:paraId="2510F7FB" w14:textId="59E1198B" w:rsidR="00BE3EE9" w:rsidRDefault="00BE3EE9" w:rsidP="00E34E23">
      <w:pPr>
        <w:pStyle w:val="Paragraphedeliste"/>
        <w:ind w:left="360"/>
        <w:jc w:val="both"/>
        <w:rPr>
          <w:rFonts w:ascii="Arial" w:hAnsi="Arial" w:cs="Arial"/>
          <w:u w:val="single"/>
        </w:rPr>
      </w:pPr>
    </w:p>
    <w:p w14:paraId="2B9DC283" w14:textId="148F5096" w:rsidR="00BE3EE9" w:rsidRDefault="00BE3EE9" w:rsidP="00E34E23">
      <w:pPr>
        <w:pStyle w:val="Paragraphedeliste"/>
        <w:ind w:left="360"/>
        <w:jc w:val="both"/>
        <w:rPr>
          <w:rFonts w:ascii="Arial" w:hAnsi="Arial" w:cs="Arial"/>
          <w:u w:val="single"/>
        </w:rPr>
      </w:pPr>
    </w:p>
    <w:p w14:paraId="5913598A" w14:textId="77777777" w:rsidR="00BE3EE9" w:rsidRDefault="00BE3EE9" w:rsidP="00E34E23">
      <w:pPr>
        <w:pStyle w:val="Paragraphedeliste"/>
        <w:ind w:left="360"/>
        <w:jc w:val="both"/>
        <w:rPr>
          <w:rFonts w:ascii="Arial" w:hAnsi="Arial" w:cs="Arial"/>
          <w:u w:val="single"/>
        </w:rPr>
      </w:pPr>
    </w:p>
    <w:p w14:paraId="2ADF9913" w14:textId="05C3C7B4" w:rsidR="007323C6" w:rsidRDefault="00BE3EE9" w:rsidP="007323C6">
      <w:pPr>
        <w:pStyle w:val="Sansinterligne"/>
        <w:ind w:left="0" w:firstLine="0"/>
        <w:rPr>
          <w:rFonts w:ascii="Arial" w:hAnsi="Arial" w:cs="Arial"/>
          <w:b/>
          <w:sz w:val="22"/>
          <w:lang w:val="fr-FR"/>
        </w:rPr>
      </w:pPr>
      <w:r>
        <w:rPr>
          <w:rFonts w:ascii="Arial" w:hAnsi="Arial" w:cs="Arial"/>
          <w:b/>
          <w:sz w:val="22"/>
          <w:lang w:val="fr-FR"/>
        </w:rPr>
        <w:t xml:space="preserve">2.3.2 </w:t>
      </w:r>
      <w:r w:rsidR="007323C6" w:rsidRPr="00E0586B">
        <w:rPr>
          <w:rFonts w:ascii="Arial" w:hAnsi="Arial" w:cs="Arial"/>
          <w:b/>
          <w:sz w:val="22"/>
          <w:lang w:val="fr-FR"/>
        </w:rPr>
        <w:t>Mode opératoire en cas d’intervention pour la maintenance corrective</w:t>
      </w:r>
      <w:r w:rsidR="007323C6">
        <w:rPr>
          <w:rFonts w:ascii="Arial" w:hAnsi="Arial" w:cs="Arial"/>
          <w:b/>
          <w:sz w:val="22"/>
          <w:lang w:val="fr-FR"/>
        </w:rPr>
        <w:t> :</w:t>
      </w:r>
    </w:p>
    <w:p w14:paraId="607116A4" w14:textId="5F003D8D" w:rsidR="007859C8" w:rsidRDefault="007323C6" w:rsidP="007323C6">
      <w:pPr>
        <w:pStyle w:val="Paragraphedeliste"/>
        <w:ind w:left="360"/>
        <w:jc w:val="both"/>
        <w:rPr>
          <w:rFonts w:ascii="Arial" w:hAnsi="Arial" w:cs="Arial"/>
          <w:u w:val="single"/>
        </w:rPr>
      </w:pPr>
      <w:r w:rsidRPr="00E34E23">
        <w:rPr>
          <w:rFonts w:ascii="Arial" w:hAnsi="Arial" w:cs="Arial"/>
          <w:i/>
        </w:rPr>
        <w:t>(</w:t>
      </w:r>
      <w:r>
        <w:rPr>
          <w:rFonts w:ascii="Arial" w:hAnsi="Arial" w:cs="Arial"/>
          <w:i/>
        </w:rPr>
        <w:t>Description de l’organisation de l’équipe d’intervention en cas de demande de réparation sur site, du délai maximum pour le remplacement des pièces défectueuses, du taux de disponibilité des pièces détachées...)</w:t>
      </w:r>
    </w:p>
    <w:p w14:paraId="446A2D31" w14:textId="139B7D39" w:rsidR="00CE0B0D" w:rsidRDefault="00CE0B0D" w:rsidP="00CE0B0D">
      <w:pPr>
        <w:pStyle w:val="Paragraphedeliste"/>
        <w:ind w:left="360"/>
        <w:jc w:val="both"/>
        <w:rPr>
          <w:rFonts w:ascii="Arial" w:hAnsi="Arial" w:cs="Arial"/>
          <w:u w:val="single"/>
        </w:rPr>
      </w:pPr>
    </w:p>
    <w:p w14:paraId="40C317CD" w14:textId="02093CF9" w:rsidR="00BE3EE9" w:rsidRDefault="00BE3EE9" w:rsidP="00BE3EE9">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4F1FC0BC" w14:textId="06B23C9A" w:rsidR="00AA065E" w:rsidRDefault="00AA065E">
      <w:pPr>
        <w:rPr>
          <w:rFonts w:ascii="Arial" w:hAnsi="Arial" w:cs="Arial"/>
          <w:u w:val="single"/>
        </w:rPr>
      </w:pPr>
    </w:p>
    <w:p w14:paraId="7ECB9823" w14:textId="78BFFE52" w:rsidR="00BE3EE9" w:rsidRDefault="00BE3EE9">
      <w:pPr>
        <w:rPr>
          <w:rFonts w:ascii="Arial" w:hAnsi="Arial" w:cs="Arial"/>
          <w:u w:val="single"/>
        </w:rPr>
      </w:pPr>
      <w:r>
        <w:rPr>
          <w:rFonts w:ascii="Arial" w:hAnsi="Arial" w:cs="Arial"/>
          <w:u w:val="single"/>
        </w:rPr>
        <w:br w:type="page"/>
      </w:r>
    </w:p>
    <w:p w14:paraId="3239DE0B" w14:textId="77777777" w:rsidR="00115E6B" w:rsidRDefault="00115E6B" w:rsidP="00CE0B0D">
      <w:pPr>
        <w:pStyle w:val="Paragraphedeliste"/>
        <w:ind w:left="360"/>
        <w:jc w:val="both"/>
        <w:rPr>
          <w:rFonts w:ascii="Arial" w:hAnsi="Arial" w:cs="Arial"/>
          <w:u w:val="single"/>
        </w:rPr>
      </w:pPr>
    </w:p>
    <w:p w14:paraId="293D1F68" w14:textId="716AB05F" w:rsidR="00CE6C73" w:rsidRPr="00F51F12" w:rsidRDefault="00CE6C73" w:rsidP="00CE6C73">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2" w:name="_Toc158133309"/>
      <w:r w:rsidRPr="00A10774">
        <w:rPr>
          <w:rFonts w:ascii="Arial" w:hAnsi="Arial" w:cs="Arial"/>
          <w:b/>
          <w:color w:val="auto"/>
          <w:sz w:val="26"/>
          <w:szCs w:val="26"/>
        </w:rPr>
        <w:t>Critère</w:t>
      </w:r>
      <w:r>
        <w:rPr>
          <w:rFonts w:ascii="Arial" w:hAnsi="Arial" w:cs="Arial"/>
          <w:b/>
          <w:color w:val="auto"/>
          <w:sz w:val="26"/>
          <w:szCs w:val="26"/>
        </w:rPr>
        <w:t xml:space="preserve"> – Performance environnementale de l’offre – Pondération 10%</w:t>
      </w:r>
      <w:bookmarkEnd w:id="2"/>
    </w:p>
    <w:p w14:paraId="0AE24348" w14:textId="4A050E1C" w:rsidR="00115E6B" w:rsidRDefault="00115E6B" w:rsidP="00115E6B">
      <w:pPr>
        <w:pStyle w:val="Paragraphedeliste"/>
        <w:ind w:left="360"/>
        <w:jc w:val="both"/>
        <w:rPr>
          <w:rFonts w:ascii="Arial" w:hAnsi="Arial" w:cs="Arial"/>
          <w:sz w:val="20"/>
          <w:szCs w:val="20"/>
        </w:rPr>
      </w:pPr>
      <w:r w:rsidRPr="00115E6B">
        <w:rPr>
          <w:rFonts w:ascii="Arial" w:hAnsi="Arial" w:cs="Arial"/>
          <w:sz w:val="20"/>
          <w:szCs w:val="20"/>
        </w:rPr>
        <w:t>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w:t>
      </w:r>
    </w:p>
    <w:p w14:paraId="3EFB169F" w14:textId="6AECDD64" w:rsidR="00C26474" w:rsidRDefault="00C26474" w:rsidP="00115E6B">
      <w:pPr>
        <w:pStyle w:val="Paragraphedeliste"/>
        <w:ind w:left="360"/>
        <w:jc w:val="both"/>
        <w:rPr>
          <w:rFonts w:ascii="Arial" w:hAnsi="Arial" w:cs="Arial"/>
          <w:sz w:val="20"/>
          <w:szCs w:val="20"/>
        </w:rPr>
      </w:pPr>
    </w:p>
    <w:p w14:paraId="159E46A7" w14:textId="04B87E23" w:rsidR="00C26474" w:rsidRPr="00C26474" w:rsidRDefault="00C26474" w:rsidP="00C26474">
      <w:pPr>
        <w:pStyle w:val="Paragraphedeliste"/>
        <w:ind w:left="360" w:hanging="360"/>
        <w:jc w:val="both"/>
        <w:rPr>
          <w:rFonts w:ascii="Arial" w:hAnsi="Arial" w:cs="Arial"/>
          <w:b/>
          <w:color w:val="002060"/>
          <w:sz w:val="24"/>
          <w:szCs w:val="24"/>
          <w:u w:val="single"/>
        </w:rPr>
      </w:pPr>
      <w:r w:rsidRPr="00C26474">
        <w:rPr>
          <w:rFonts w:ascii="Arial" w:hAnsi="Arial" w:cs="Arial"/>
          <w:b/>
          <w:color w:val="002060"/>
          <w:sz w:val="24"/>
          <w:szCs w:val="24"/>
          <w:u w:val="single"/>
        </w:rPr>
        <w:t xml:space="preserve">3.1 Mesures prises en matière de politique d’achat : </w:t>
      </w:r>
    </w:p>
    <w:p w14:paraId="74093BD9" w14:textId="77777777" w:rsidR="00C26474" w:rsidRPr="00C26474" w:rsidRDefault="00C26474" w:rsidP="00C26474">
      <w:pPr>
        <w:pStyle w:val="Titre2"/>
        <w:keepLines w:val="0"/>
        <w:numPr>
          <w:ilvl w:val="1"/>
          <w:numId w:val="16"/>
        </w:numPr>
        <w:suppressAutoHyphens/>
        <w:autoSpaceDN w:val="0"/>
        <w:spacing w:before="57" w:after="283"/>
        <w:jc w:val="both"/>
        <w:rPr>
          <w:rFonts w:ascii="Arial" w:eastAsia="Marianne" w:hAnsi="Arial" w:cs="Arial"/>
          <w:color w:val="auto"/>
          <w:sz w:val="22"/>
          <w:szCs w:val="22"/>
        </w:rPr>
      </w:pPr>
      <w:r w:rsidRPr="00C26474">
        <w:rPr>
          <w:rFonts w:ascii="Arial" w:hAnsi="Arial" w:cs="Arial"/>
          <w:b/>
          <w:color w:val="auto"/>
          <w:sz w:val="22"/>
          <w:szCs w:val="22"/>
        </w:rPr>
        <w:t>Description des produits utilisés</w:t>
      </w:r>
      <w:r w:rsidRPr="00C26474">
        <w:rPr>
          <w:rFonts w:ascii="Arial" w:hAnsi="Arial" w:cs="Arial"/>
          <w:color w:val="auto"/>
          <w:sz w:val="22"/>
          <w:szCs w:val="22"/>
        </w:rPr>
        <w:t xml:space="preserve"> : produits écologiques, non polluants et non toxiques, produits ayant un </w:t>
      </w:r>
      <w:proofErr w:type="spellStart"/>
      <w:r w:rsidRPr="00C26474">
        <w:rPr>
          <w:rFonts w:ascii="Arial" w:hAnsi="Arial" w:cs="Arial"/>
          <w:color w:val="auto"/>
          <w:sz w:val="22"/>
          <w:szCs w:val="22"/>
        </w:rPr>
        <w:t>éco-label</w:t>
      </w:r>
      <w:proofErr w:type="spellEnd"/>
      <w:r w:rsidRPr="00C26474">
        <w:rPr>
          <w:rFonts w:ascii="Arial" w:hAnsi="Arial" w:cs="Arial"/>
          <w:color w:val="auto"/>
          <w:sz w:val="22"/>
          <w:szCs w:val="22"/>
        </w:rPr>
        <w:t xml:space="preserve"> (ou équivalent) ou une certification ; </w:t>
      </w:r>
      <w:r w:rsidRPr="00C26474">
        <w:rPr>
          <w:rFonts w:ascii="Arial" w:hAnsi="Arial" w:cs="Arial"/>
          <w:i/>
          <w:iCs/>
          <w:color w:val="auto"/>
          <w:sz w:val="22"/>
          <w:szCs w:val="22"/>
        </w:rPr>
        <w:t xml:space="preserve">(Indiquer le pourcentage de produits ayant un </w:t>
      </w:r>
      <w:proofErr w:type="spellStart"/>
      <w:r w:rsidRPr="00C26474">
        <w:rPr>
          <w:rFonts w:ascii="Arial" w:hAnsi="Arial" w:cs="Arial"/>
          <w:i/>
          <w:iCs/>
          <w:color w:val="auto"/>
          <w:sz w:val="22"/>
          <w:szCs w:val="22"/>
        </w:rPr>
        <w:t>éco-label</w:t>
      </w:r>
      <w:proofErr w:type="spellEnd"/>
      <w:r w:rsidRPr="00C26474">
        <w:rPr>
          <w:rFonts w:ascii="Arial" w:hAnsi="Arial" w:cs="Arial"/>
          <w:i/>
          <w:iCs/>
          <w:color w:val="auto"/>
          <w:sz w:val="22"/>
          <w:szCs w:val="22"/>
        </w:rPr>
        <w:t xml:space="preserve"> ou une certification</w:t>
      </w:r>
      <w:r w:rsidRPr="00C26474">
        <w:rPr>
          <w:rFonts w:ascii="Arial" w:hAnsi="Arial" w:cs="Arial"/>
          <w:b/>
          <w:bCs/>
          <w:i/>
          <w:iCs/>
          <w:color w:val="auto"/>
          <w:sz w:val="22"/>
          <w:szCs w:val="22"/>
        </w:rPr>
        <w:t>)</w:t>
      </w:r>
    </w:p>
    <w:p w14:paraId="2149E31A" w14:textId="77777777" w:rsidR="00C26474" w:rsidRPr="00C26474" w:rsidRDefault="00C26474" w:rsidP="00C26474">
      <w:pPr>
        <w:pStyle w:val="Sansinterligne"/>
        <w:ind w:left="0" w:firstLine="0"/>
        <w:rPr>
          <w:rFonts w:ascii="Arial" w:hAnsi="Arial" w:cs="Arial"/>
          <w:i/>
          <w:color w:val="auto"/>
          <w:sz w:val="22"/>
          <w:lang w:val="fr-FR"/>
        </w:rPr>
      </w:pPr>
    </w:p>
    <w:p w14:paraId="2FB1D1CF" w14:textId="19322D27" w:rsidR="00C26474" w:rsidRDefault="00C26474" w:rsidP="00C26474">
      <w:pPr>
        <w:spacing w:before="240"/>
        <w:jc w:val="both"/>
        <w:rPr>
          <w:rFonts w:ascii="Arial" w:hAnsi="Arial" w:cs="Arial"/>
          <w:shd w:val="clear" w:color="auto" w:fill="00FFFF"/>
        </w:rPr>
      </w:pPr>
      <w:r>
        <w:rPr>
          <w:rFonts w:ascii="Wingdings" w:eastAsia="Wingdings" w:hAnsi="Wingdings" w:cs="Wingdings"/>
          <w:b/>
          <w:shd w:val="clear" w:color="auto" w:fill="00FFFF"/>
        </w:rPr>
        <w:t></w:t>
      </w:r>
      <w:r>
        <w:rPr>
          <w:rFonts w:ascii="Arial" w:hAnsi="Arial" w:cs="Arial"/>
          <w:shd w:val="clear" w:color="auto" w:fill="00FFFF"/>
        </w:rPr>
        <w:t>……………………………………………..</w:t>
      </w:r>
    </w:p>
    <w:p w14:paraId="34FAF162" w14:textId="1A0B09A1" w:rsidR="00297F4E" w:rsidRDefault="00297F4E" w:rsidP="00C26474">
      <w:pPr>
        <w:spacing w:before="240"/>
        <w:jc w:val="both"/>
        <w:rPr>
          <w:rFonts w:ascii="Arial" w:hAnsi="Arial" w:cs="Arial"/>
          <w:shd w:val="clear" w:color="auto" w:fill="00FFFF"/>
        </w:rPr>
      </w:pPr>
    </w:p>
    <w:p w14:paraId="4260DD4B" w14:textId="77777777" w:rsidR="00297F4E" w:rsidRDefault="00297F4E" w:rsidP="00297F4E">
      <w:pPr>
        <w:pStyle w:val="Titre2"/>
        <w:keepLines w:val="0"/>
        <w:numPr>
          <w:ilvl w:val="1"/>
          <w:numId w:val="16"/>
        </w:numPr>
        <w:suppressAutoHyphens/>
        <w:autoSpaceDN w:val="0"/>
        <w:spacing w:before="57" w:after="283"/>
        <w:jc w:val="both"/>
        <w:rPr>
          <w:rFonts w:ascii="Arial" w:hAnsi="Arial" w:cs="Arial"/>
          <w:color w:val="auto"/>
          <w:sz w:val="22"/>
          <w:szCs w:val="22"/>
        </w:rPr>
      </w:pPr>
      <w:r w:rsidRPr="00C26474">
        <w:rPr>
          <w:rFonts w:ascii="Arial" w:hAnsi="Arial" w:cs="Arial"/>
          <w:color w:val="auto"/>
          <w:sz w:val="22"/>
          <w:szCs w:val="22"/>
        </w:rPr>
        <w:t>Description du cycle de vie des produits (recyclables, réemploi ou reconditionnement, description des circuits dans leur approvisionnement, indiquer les lieux de stockage des matériels utilisés)</w:t>
      </w:r>
    </w:p>
    <w:p w14:paraId="0A993BDB" w14:textId="77777777" w:rsidR="00297F4E" w:rsidRPr="00297F4E" w:rsidRDefault="00297F4E" w:rsidP="00297F4E">
      <w:pPr>
        <w:pStyle w:val="Paragraphedeliste"/>
        <w:spacing w:before="240"/>
        <w:ind w:left="0"/>
        <w:jc w:val="both"/>
        <w:rPr>
          <w:rFonts w:ascii="Arial" w:hAnsi="Arial" w:cs="Arial"/>
          <w:shd w:val="clear" w:color="auto" w:fill="00FFFF"/>
        </w:rPr>
      </w:pPr>
      <w:r w:rsidRPr="00297F4E">
        <w:rPr>
          <w:rFonts w:ascii="Wingdings" w:eastAsia="Wingdings" w:hAnsi="Wingdings" w:cs="Wingdings"/>
          <w:b/>
          <w:shd w:val="clear" w:color="auto" w:fill="00FFFF"/>
        </w:rPr>
        <w:t></w:t>
      </w:r>
      <w:r w:rsidRPr="00297F4E">
        <w:rPr>
          <w:rFonts w:ascii="Arial" w:hAnsi="Arial" w:cs="Arial"/>
          <w:shd w:val="clear" w:color="auto" w:fill="00FFFF"/>
        </w:rPr>
        <w:t>……………………………………………..</w:t>
      </w:r>
    </w:p>
    <w:p w14:paraId="347D34D7" w14:textId="77777777" w:rsidR="00297F4E" w:rsidRDefault="00297F4E" w:rsidP="00C26474">
      <w:pPr>
        <w:spacing w:before="240"/>
        <w:jc w:val="both"/>
        <w:rPr>
          <w:rFonts w:ascii="Liberation Serif" w:eastAsia="SimSun" w:hAnsi="Liberation Serif" w:cs="Mangal" w:hint="eastAsia"/>
          <w:color w:val="auto"/>
        </w:rPr>
      </w:pPr>
    </w:p>
    <w:p w14:paraId="2A9A2C3F" w14:textId="77777777" w:rsidR="00C26474" w:rsidRPr="00C26474" w:rsidRDefault="00C26474" w:rsidP="00C26474">
      <w:pPr>
        <w:pStyle w:val="Sansinterligne"/>
        <w:ind w:left="0" w:firstLine="0"/>
        <w:rPr>
          <w:rFonts w:ascii="Arial" w:hAnsi="Arial" w:cs="Arial"/>
          <w:i/>
          <w:color w:val="auto"/>
          <w:sz w:val="22"/>
          <w:lang w:val="fr-FR"/>
        </w:rPr>
      </w:pPr>
    </w:p>
    <w:p w14:paraId="5798A3D7" w14:textId="77777777" w:rsidR="00C26474" w:rsidRPr="00C26474" w:rsidRDefault="00C26474" w:rsidP="00C26474">
      <w:pPr>
        <w:pStyle w:val="Titre2"/>
        <w:keepLines w:val="0"/>
        <w:numPr>
          <w:ilvl w:val="1"/>
          <w:numId w:val="16"/>
        </w:numPr>
        <w:suppressAutoHyphens/>
        <w:autoSpaceDN w:val="0"/>
        <w:spacing w:before="57" w:after="283"/>
        <w:jc w:val="both"/>
        <w:rPr>
          <w:rFonts w:ascii="Arial" w:eastAsia="Marianne" w:hAnsi="Arial" w:cs="Arial"/>
          <w:color w:val="auto"/>
          <w:sz w:val="22"/>
          <w:szCs w:val="22"/>
        </w:rPr>
      </w:pPr>
      <w:r w:rsidRPr="00C26474">
        <w:rPr>
          <w:rFonts w:ascii="Arial" w:hAnsi="Arial" w:cs="Arial"/>
          <w:color w:val="auto"/>
          <w:sz w:val="22"/>
          <w:szCs w:val="22"/>
        </w:rPr>
        <w:t>Description des principaux fournisseurs et des fabricants du titulaire ayant pris des engagements vis-à-vis du développement durable</w:t>
      </w:r>
    </w:p>
    <w:p w14:paraId="1BF63F17" w14:textId="5147B8C6" w:rsidR="00C26474" w:rsidRDefault="00C26474" w:rsidP="00115E6B">
      <w:pPr>
        <w:pStyle w:val="Paragraphedeliste"/>
        <w:ind w:left="360"/>
        <w:jc w:val="both"/>
        <w:rPr>
          <w:rFonts w:ascii="Arial" w:hAnsi="Arial" w:cs="Arial"/>
          <w:sz w:val="20"/>
          <w:szCs w:val="20"/>
        </w:rPr>
      </w:pPr>
    </w:p>
    <w:p w14:paraId="6E5A3E6C" w14:textId="77777777" w:rsidR="00C26474" w:rsidRDefault="00C26474" w:rsidP="00C26474">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47885F31" w14:textId="381ECFD8" w:rsidR="00C26474" w:rsidRDefault="00C26474" w:rsidP="00115E6B">
      <w:pPr>
        <w:pStyle w:val="Paragraphedeliste"/>
        <w:ind w:left="360"/>
        <w:jc w:val="both"/>
        <w:rPr>
          <w:rFonts w:ascii="Arial" w:hAnsi="Arial" w:cs="Arial"/>
          <w:sz w:val="20"/>
          <w:szCs w:val="20"/>
        </w:rPr>
      </w:pPr>
    </w:p>
    <w:p w14:paraId="11186252" w14:textId="5EC17F86" w:rsidR="00C26474" w:rsidRDefault="00C26474" w:rsidP="00C26474">
      <w:pPr>
        <w:pStyle w:val="Paragraphedeliste"/>
        <w:ind w:left="360" w:hanging="360"/>
        <w:jc w:val="both"/>
        <w:rPr>
          <w:rFonts w:ascii="Arial" w:hAnsi="Arial" w:cs="Arial"/>
          <w:b/>
          <w:color w:val="002060"/>
          <w:sz w:val="24"/>
          <w:szCs w:val="24"/>
          <w:u w:val="single"/>
        </w:rPr>
      </w:pPr>
    </w:p>
    <w:p w14:paraId="40461B7C" w14:textId="77777777" w:rsidR="00F87BA3" w:rsidRPr="00C26474" w:rsidRDefault="00F87BA3" w:rsidP="00C26474">
      <w:pPr>
        <w:pStyle w:val="Paragraphedeliste"/>
        <w:ind w:left="360" w:hanging="360"/>
        <w:jc w:val="both"/>
        <w:rPr>
          <w:rFonts w:ascii="Arial" w:hAnsi="Arial" w:cs="Arial"/>
          <w:b/>
          <w:color w:val="002060"/>
          <w:sz w:val="24"/>
          <w:szCs w:val="24"/>
          <w:u w:val="single"/>
        </w:rPr>
      </w:pPr>
    </w:p>
    <w:p w14:paraId="0D61FB74" w14:textId="134AE647" w:rsidR="00C26474" w:rsidRPr="00C26474" w:rsidRDefault="00C26474" w:rsidP="00C26474">
      <w:pPr>
        <w:pStyle w:val="Paragraphedeliste"/>
        <w:ind w:left="360" w:hanging="360"/>
        <w:jc w:val="both"/>
        <w:rPr>
          <w:rFonts w:ascii="Arial" w:hAnsi="Arial" w:cs="Arial"/>
          <w:b/>
          <w:color w:val="002060"/>
          <w:sz w:val="24"/>
          <w:szCs w:val="24"/>
          <w:u w:val="single"/>
        </w:rPr>
      </w:pPr>
      <w:r>
        <w:rPr>
          <w:rFonts w:ascii="Arial" w:hAnsi="Arial" w:cs="Arial"/>
          <w:b/>
          <w:color w:val="002060"/>
          <w:sz w:val="24"/>
          <w:szCs w:val="24"/>
          <w:u w:val="single"/>
        </w:rPr>
        <w:t xml:space="preserve">3.2 </w:t>
      </w:r>
      <w:r w:rsidRPr="00C26474">
        <w:rPr>
          <w:rFonts w:ascii="Arial" w:hAnsi="Arial" w:cs="Arial"/>
          <w:b/>
          <w:color w:val="002060"/>
          <w:sz w:val="24"/>
          <w:szCs w:val="24"/>
          <w:u w:val="single"/>
        </w:rPr>
        <w:t xml:space="preserve">Mesures prises pour limiter l’impact </w:t>
      </w:r>
      <w:r w:rsidR="003E1B7B" w:rsidRPr="00C26474">
        <w:rPr>
          <w:rFonts w:ascii="Arial" w:hAnsi="Arial" w:cs="Arial"/>
          <w:b/>
          <w:color w:val="002060"/>
          <w:sz w:val="24"/>
          <w:szCs w:val="24"/>
          <w:u w:val="single"/>
        </w:rPr>
        <w:t>environnemental</w:t>
      </w:r>
      <w:r w:rsidRPr="00C26474">
        <w:rPr>
          <w:rFonts w:ascii="Arial" w:hAnsi="Arial" w:cs="Arial"/>
          <w:b/>
          <w:color w:val="002060"/>
          <w:sz w:val="24"/>
          <w:szCs w:val="24"/>
          <w:u w:val="single"/>
        </w:rPr>
        <w:t xml:space="preserve"> et la consommation d’énergie dans le cadre de</w:t>
      </w:r>
      <w:r w:rsidR="00297F4E">
        <w:rPr>
          <w:rFonts w:ascii="Arial" w:hAnsi="Arial" w:cs="Arial"/>
          <w:b/>
          <w:color w:val="002060"/>
          <w:sz w:val="24"/>
          <w:szCs w:val="24"/>
          <w:u w:val="single"/>
        </w:rPr>
        <w:t xml:space="preserve"> déplacements </w:t>
      </w:r>
      <w:r w:rsidRPr="00C26474">
        <w:rPr>
          <w:rFonts w:ascii="Arial" w:hAnsi="Arial" w:cs="Arial"/>
          <w:b/>
          <w:color w:val="002060"/>
          <w:sz w:val="24"/>
          <w:szCs w:val="24"/>
          <w:u w:val="single"/>
        </w:rPr>
        <w:t xml:space="preserve">: </w:t>
      </w:r>
    </w:p>
    <w:p w14:paraId="5B67F190" w14:textId="77777777" w:rsidR="00C26474" w:rsidRPr="00C26474" w:rsidRDefault="00C26474" w:rsidP="00C26474">
      <w:pPr>
        <w:pStyle w:val="Titre2"/>
        <w:keepLines w:val="0"/>
        <w:numPr>
          <w:ilvl w:val="1"/>
          <w:numId w:val="16"/>
        </w:numPr>
        <w:suppressAutoHyphens/>
        <w:autoSpaceDN w:val="0"/>
        <w:spacing w:before="57" w:after="283"/>
        <w:jc w:val="both"/>
        <w:rPr>
          <w:rFonts w:ascii="Arial" w:hAnsi="Arial" w:cs="Arial"/>
          <w:color w:val="auto"/>
          <w:sz w:val="22"/>
          <w:szCs w:val="22"/>
        </w:rPr>
      </w:pPr>
      <w:r w:rsidRPr="00C26474">
        <w:rPr>
          <w:rFonts w:ascii="Arial" w:hAnsi="Arial" w:cs="Arial"/>
          <w:color w:val="auto"/>
          <w:sz w:val="22"/>
          <w:szCs w:val="22"/>
        </w:rPr>
        <w:t xml:space="preserve">Dans le cadre des déplacements : description des modes de déplacements des personnels intervenants sur les sites et des véhicules utilisés </w:t>
      </w:r>
    </w:p>
    <w:p w14:paraId="4E8A93CE" w14:textId="77777777" w:rsidR="00C26474" w:rsidRPr="00C26474" w:rsidRDefault="00C26474" w:rsidP="00C26474">
      <w:pPr>
        <w:pStyle w:val="Paragraphedeliste"/>
        <w:spacing w:before="240"/>
        <w:ind w:left="0"/>
        <w:jc w:val="both"/>
        <w:rPr>
          <w:rFonts w:ascii="Liberation Serif" w:eastAsia="SimSun" w:hAnsi="Liberation Serif" w:cs="Mangal" w:hint="eastAsia"/>
          <w:color w:val="auto"/>
        </w:rPr>
      </w:pPr>
      <w:r w:rsidRPr="00C26474">
        <w:rPr>
          <w:rFonts w:ascii="Wingdings" w:eastAsia="Wingdings" w:hAnsi="Wingdings" w:cs="Wingdings"/>
          <w:b/>
          <w:shd w:val="clear" w:color="auto" w:fill="00FFFF"/>
        </w:rPr>
        <w:t></w:t>
      </w:r>
      <w:r w:rsidRPr="00C26474">
        <w:rPr>
          <w:rFonts w:ascii="Arial" w:hAnsi="Arial" w:cs="Arial"/>
          <w:shd w:val="clear" w:color="auto" w:fill="00FFFF"/>
        </w:rPr>
        <w:t>……………………………………………..</w:t>
      </w:r>
    </w:p>
    <w:p w14:paraId="30F2897F" w14:textId="583D4166" w:rsidR="00115E6B" w:rsidRDefault="00115E6B" w:rsidP="00115E6B">
      <w:pPr>
        <w:pStyle w:val="Paragraphedeliste"/>
        <w:ind w:left="360"/>
        <w:jc w:val="both"/>
        <w:rPr>
          <w:rFonts w:ascii="Arial" w:hAnsi="Arial" w:cs="Arial"/>
          <w:u w:val="single"/>
        </w:rPr>
      </w:pPr>
    </w:p>
    <w:p w14:paraId="6BC62120" w14:textId="77777777" w:rsidR="00190BF3" w:rsidRDefault="00190BF3" w:rsidP="00190BF3">
      <w:pPr>
        <w:pStyle w:val="Paragraphedeliste"/>
        <w:ind w:left="360"/>
        <w:jc w:val="both"/>
        <w:rPr>
          <w:rFonts w:ascii="Arial" w:hAnsi="Arial" w:cs="Arial"/>
          <w:u w:val="single"/>
        </w:rPr>
      </w:pPr>
    </w:p>
    <w:p w14:paraId="4102D686" w14:textId="0F722589" w:rsidR="00190BF3" w:rsidRDefault="00190BF3" w:rsidP="00115E6B">
      <w:pPr>
        <w:pStyle w:val="Paragraphedeliste"/>
        <w:ind w:left="360"/>
        <w:jc w:val="both"/>
        <w:rPr>
          <w:rFonts w:ascii="Arial" w:hAnsi="Arial" w:cs="Arial"/>
          <w:u w:val="single"/>
        </w:rPr>
      </w:pPr>
    </w:p>
    <w:p w14:paraId="2916A8A7" w14:textId="6F2ECB7D" w:rsidR="002F2975" w:rsidRDefault="002F2975" w:rsidP="00115E6B">
      <w:pPr>
        <w:pStyle w:val="Paragraphedeliste"/>
        <w:ind w:left="360"/>
        <w:jc w:val="both"/>
        <w:rPr>
          <w:rFonts w:ascii="Arial" w:hAnsi="Arial" w:cs="Arial"/>
          <w:u w:val="single"/>
        </w:rPr>
      </w:pPr>
    </w:p>
    <w:p w14:paraId="71416747" w14:textId="2E1A7E74" w:rsidR="002F2975" w:rsidRDefault="002F2975" w:rsidP="00115E6B">
      <w:pPr>
        <w:pStyle w:val="Paragraphedeliste"/>
        <w:ind w:left="360"/>
        <w:jc w:val="both"/>
        <w:rPr>
          <w:rFonts w:ascii="Arial" w:hAnsi="Arial" w:cs="Arial"/>
          <w:u w:val="single"/>
        </w:rPr>
      </w:pPr>
    </w:p>
    <w:p w14:paraId="4971E4AF" w14:textId="77777777" w:rsidR="002F2975" w:rsidRDefault="002F2975" w:rsidP="00115E6B">
      <w:pPr>
        <w:pStyle w:val="Paragraphedeliste"/>
        <w:ind w:left="360"/>
        <w:jc w:val="both"/>
        <w:rPr>
          <w:rFonts w:ascii="Arial" w:hAnsi="Arial" w:cs="Arial"/>
          <w:u w:val="single"/>
        </w:rPr>
      </w:pPr>
    </w:p>
    <w:p w14:paraId="5B5A0508" w14:textId="5DE6C50E" w:rsidR="00190BF3" w:rsidRDefault="00190BF3" w:rsidP="00115E6B">
      <w:pPr>
        <w:pStyle w:val="Paragraphedeliste"/>
        <w:ind w:left="360"/>
        <w:jc w:val="both"/>
        <w:rPr>
          <w:rFonts w:ascii="Arial" w:hAnsi="Arial" w:cs="Arial"/>
          <w:u w:val="single"/>
        </w:rPr>
      </w:pPr>
    </w:p>
    <w:p w14:paraId="6AFA3FEA" w14:textId="45FBB280" w:rsidR="00C26474" w:rsidRPr="00C26474" w:rsidRDefault="00C26474" w:rsidP="00C26474">
      <w:pPr>
        <w:pStyle w:val="Paragraphedeliste"/>
        <w:ind w:left="360" w:hanging="360"/>
        <w:jc w:val="both"/>
        <w:rPr>
          <w:rFonts w:ascii="Arial" w:hAnsi="Arial" w:cs="Arial"/>
          <w:b/>
          <w:color w:val="002060"/>
          <w:sz w:val="24"/>
          <w:szCs w:val="24"/>
          <w:u w:val="single"/>
        </w:rPr>
      </w:pPr>
      <w:r>
        <w:rPr>
          <w:rFonts w:ascii="Arial" w:hAnsi="Arial" w:cs="Arial"/>
          <w:b/>
          <w:color w:val="002060"/>
          <w:sz w:val="24"/>
          <w:szCs w:val="24"/>
          <w:u w:val="single"/>
        </w:rPr>
        <w:t xml:space="preserve">3.3 </w:t>
      </w:r>
      <w:r w:rsidRPr="00C26474">
        <w:rPr>
          <w:rFonts w:ascii="Arial" w:hAnsi="Arial" w:cs="Arial"/>
          <w:b/>
          <w:color w:val="002060"/>
          <w:sz w:val="24"/>
          <w:szCs w:val="24"/>
          <w:u w:val="single"/>
        </w:rPr>
        <w:t xml:space="preserve">Gestion des déchets : </w:t>
      </w:r>
    </w:p>
    <w:p w14:paraId="1D72EB72" w14:textId="2E2EA1D4" w:rsidR="00C26474" w:rsidRPr="002F2975" w:rsidRDefault="00C26474" w:rsidP="002F2975">
      <w:pPr>
        <w:pStyle w:val="Paragraphedeliste"/>
        <w:numPr>
          <w:ilvl w:val="0"/>
          <w:numId w:val="17"/>
        </w:numPr>
        <w:ind w:left="0" w:firstLine="0"/>
        <w:rPr>
          <w:rFonts w:ascii="Arial" w:hAnsi="Arial" w:cs="Arial"/>
        </w:rPr>
      </w:pPr>
      <w:r w:rsidRPr="002F2975">
        <w:rPr>
          <w:rFonts w:ascii="Arial" w:hAnsi="Arial" w:cs="Arial"/>
        </w:rPr>
        <w:t xml:space="preserve">Description des mesures prises pour limiter les déchets de fonctionnement, les mesures pour le conditionnement, l’enlèvement et la destruction des tous les déchets, les mesures prises pour le traitement des déchets vers des filières de valorisation. </w:t>
      </w:r>
    </w:p>
    <w:p w14:paraId="162B6C77" w14:textId="77777777" w:rsidR="002F2975" w:rsidRPr="002F2975" w:rsidRDefault="002F2975" w:rsidP="002F2975">
      <w:pPr>
        <w:spacing w:before="240"/>
        <w:jc w:val="both"/>
        <w:rPr>
          <w:rFonts w:ascii="Liberation Serif" w:eastAsia="SimSun" w:hAnsi="Liberation Serif" w:cs="Mangal" w:hint="eastAsia"/>
          <w:color w:val="auto"/>
        </w:rPr>
      </w:pPr>
      <w:r w:rsidRPr="002F2975">
        <w:rPr>
          <w:rFonts w:ascii="Wingdings" w:eastAsia="Wingdings" w:hAnsi="Wingdings" w:cs="Wingdings"/>
          <w:b/>
          <w:shd w:val="clear" w:color="auto" w:fill="00FFFF"/>
        </w:rPr>
        <w:t></w:t>
      </w:r>
      <w:r w:rsidRPr="002F2975">
        <w:rPr>
          <w:rFonts w:ascii="Arial" w:hAnsi="Arial" w:cs="Arial"/>
          <w:shd w:val="clear" w:color="auto" w:fill="00FFFF"/>
        </w:rPr>
        <w:t>……………………………………………..</w:t>
      </w:r>
    </w:p>
    <w:p w14:paraId="4E0310B1" w14:textId="77777777" w:rsidR="002F2975" w:rsidRPr="002F2975" w:rsidRDefault="002F2975" w:rsidP="002F2975"/>
    <w:p w14:paraId="792285B8" w14:textId="736FC34E" w:rsidR="00190BF3" w:rsidRDefault="00C26474" w:rsidP="002F2975">
      <w:pPr>
        <w:pStyle w:val="Paragraphedeliste"/>
        <w:numPr>
          <w:ilvl w:val="0"/>
          <w:numId w:val="17"/>
        </w:numPr>
        <w:ind w:left="0" w:firstLine="0"/>
        <w:rPr>
          <w:rFonts w:ascii="Arial" w:hAnsi="Arial" w:cs="Arial"/>
        </w:rPr>
      </w:pPr>
      <w:r w:rsidRPr="003E5E94">
        <w:rPr>
          <w:rFonts w:ascii="Arial" w:hAnsi="Arial" w:cs="Arial"/>
        </w:rPr>
        <w:t>Le candidat précisera les conditions de reprise proposées pour un matériel de plus de</w:t>
      </w:r>
      <w:r>
        <w:rPr>
          <w:rFonts w:ascii="Arial" w:hAnsi="Arial" w:cs="Arial"/>
        </w:rPr>
        <w:t xml:space="preserve"> 10 ans qui n’est plus maintenu</w:t>
      </w:r>
    </w:p>
    <w:p w14:paraId="21A47E06" w14:textId="05E6CC5A" w:rsidR="00C26474" w:rsidRDefault="00C26474" w:rsidP="00C26474">
      <w:pPr>
        <w:pStyle w:val="Paragraphedeliste"/>
        <w:ind w:left="360"/>
        <w:jc w:val="both"/>
        <w:rPr>
          <w:rFonts w:ascii="Arial" w:hAnsi="Arial" w:cs="Arial"/>
          <w:u w:val="single"/>
        </w:rPr>
      </w:pPr>
    </w:p>
    <w:p w14:paraId="023A5B76" w14:textId="77777777" w:rsidR="002F2975" w:rsidRDefault="002F2975" w:rsidP="00C26474">
      <w:pPr>
        <w:pStyle w:val="Paragraphedeliste"/>
        <w:ind w:left="360"/>
        <w:jc w:val="both"/>
        <w:rPr>
          <w:rFonts w:ascii="Arial" w:hAnsi="Arial" w:cs="Arial"/>
          <w:u w:val="single"/>
        </w:rPr>
      </w:pPr>
    </w:p>
    <w:p w14:paraId="7BD9EAC3" w14:textId="77777777" w:rsidR="003E3007" w:rsidRPr="002F2975" w:rsidRDefault="003E3007" w:rsidP="003E3007">
      <w:pPr>
        <w:spacing w:before="240"/>
        <w:jc w:val="both"/>
        <w:rPr>
          <w:rFonts w:ascii="Liberation Serif" w:eastAsia="SimSun" w:hAnsi="Liberation Serif" w:cs="Mangal" w:hint="eastAsia"/>
          <w:color w:val="auto"/>
        </w:rPr>
      </w:pPr>
      <w:r w:rsidRPr="002F2975">
        <w:rPr>
          <w:rFonts w:ascii="Wingdings" w:eastAsia="Wingdings" w:hAnsi="Wingdings" w:cs="Wingdings"/>
          <w:b/>
          <w:shd w:val="clear" w:color="auto" w:fill="00FFFF"/>
        </w:rPr>
        <w:t></w:t>
      </w:r>
      <w:r w:rsidRPr="002F2975">
        <w:rPr>
          <w:rFonts w:ascii="Arial" w:hAnsi="Arial" w:cs="Arial"/>
          <w:shd w:val="clear" w:color="auto" w:fill="00FFFF"/>
        </w:rPr>
        <w:t>……………………………………………..</w:t>
      </w:r>
    </w:p>
    <w:p w14:paraId="2E91FA7B" w14:textId="77777777" w:rsidR="009B0C51" w:rsidRDefault="009B0C51" w:rsidP="009B0C51">
      <w:pPr>
        <w:pStyle w:val="Paragraphedeliste"/>
        <w:ind w:left="360"/>
        <w:jc w:val="both"/>
        <w:rPr>
          <w:rFonts w:ascii="Arial" w:hAnsi="Arial" w:cs="Arial"/>
          <w:u w:val="single"/>
        </w:rPr>
      </w:pPr>
    </w:p>
    <w:p w14:paraId="0F0DB170" w14:textId="734DDE53"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sectPr w:rsidR="004A14DD" w:rsidRPr="003C2208" w:rsidSect="00231B13">
      <w:headerReference w:type="even" r:id="rId12"/>
      <w:headerReference w:type="default" r:id="rId13"/>
      <w:footerReference w:type="even" r:id="rId14"/>
      <w:footerReference w:type="default" r:id="rId15"/>
      <w:headerReference w:type="first" r:id="rId16"/>
      <w:footerReference w:type="first" r:id="rId17"/>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C23E2" w14:textId="77777777" w:rsidR="00641EA2" w:rsidRDefault="00641EA2" w:rsidP="00DB3102">
      <w:pPr>
        <w:spacing w:after="0" w:line="240" w:lineRule="auto"/>
      </w:pPr>
      <w:r>
        <w:separator/>
      </w:r>
    </w:p>
  </w:endnote>
  <w:endnote w:type="continuationSeparator" w:id="0">
    <w:p w14:paraId="559F9CB0" w14:textId="77777777" w:rsidR="00641EA2" w:rsidRDefault="00641EA2"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arianne">
    <w:altName w:val="Calibri"/>
    <w:charset w:val="00"/>
    <w:family w:val="moder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FF0A" w14:textId="77777777" w:rsidR="00477030" w:rsidRDefault="004770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047304"/>
      <w:docPartObj>
        <w:docPartGallery w:val="Page Numbers (Top of Page)"/>
        <w:docPartUnique/>
      </w:docPartObj>
    </w:sdtPr>
    <w:sdtEndPr>
      <w:rPr>
        <w:rFonts w:ascii="Arial" w:hAnsi="Arial" w:cs="Arial"/>
        <w:sz w:val="18"/>
        <w:szCs w:val="18"/>
      </w:rPr>
    </w:sdtEndPr>
    <w:sdtContent>
      <w:p w14:paraId="034CA543" w14:textId="3999B935" w:rsidR="00755F25" w:rsidRDefault="00755F25" w:rsidP="00231B13">
        <w:pPr>
          <w:pStyle w:val="Pieddepage"/>
          <w:rPr>
            <w:lang w:eastAsia="en-US"/>
          </w:rPr>
        </w:pPr>
        <w:r w:rsidRPr="00353A39">
          <w:rPr>
            <w:rFonts w:ascii="Arial" w:hAnsi="Arial" w:cs="Arial"/>
            <w:sz w:val="16"/>
            <w:szCs w:val="16"/>
          </w:rPr>
          <w:t xml:space="preserve">Accord cadre portant sur la vérification </w:t>
        </w:r>
        <w:r>
          <w:rPr>
            <w:rFonts w:ascii="Arial" w:hAnsi="Arial" w:cs="Arial"/>
            <w:sz w:val="16"/>
            <w:szCs w:val="16"/>
          </w:rPr>
          <w:t xml:space="preserve">périodique et </w:t>
        </w:r>
        <w:r w:rsidRPr="00353A39">
          <w:rPr>
            <w:rFonts w:ascii="Arial" w:hAnsi="Arial" w:cs="Arial"/>
            <w:sz w:val="16"/>
            <w:szCs w:val="16"/>
          </w:rPr>
          <w:t xml:space="preserve">réglementaire et la maintenance des extincteurs au profit des unités de recherches de la Délégation </w:t>
        </w:r>
        <w:r>
          <w:rPr>
            <w:rFonts w:ascii="Arial" w:hAnsi="Arial" w:cs="Arial"/>
            <w:sz w:val="16"/>
            <w:szCs w:val="16"/>
          </w:rPr>
          <w:t>R</w:t>
        </w:r>
        <w:r w:rsidRPr="00353A39">
          <w:rPr>
            <w:rFonts w:ascii="Arial" w:hAnsi="Arial" w:cs="Arial"/>
            <w:sz w:val="16"/>
            <w:szCs w:val="16"/>
          </w:rPr>
          <w:t>égionale Inserm Paris IDF Centre Nord</w:t>
        </w:r>
        <w:r>
          <w:rPr>
            <w:rFonts w:ascii="Arial" w:hAnsi="Arial" w:cs="Arial"/>
            <w:sz w:val="16"/>
            <w:szCs w:val="16"/>
          </w:rPr>
          <w:t xml:space="preserve"> </w:t>
        </w:r>
      </w:p>
      <w:p w14:paraId="2E6CBABB" w14:textId="65009E27" w:rsidR="00755F25" w:rsidRPr="0017297E" w:rsidRDefault="00755F25" w:rsidP="00231B13">
        <w:pPr>
          <w:pStyle w:val="Pieddepage"/>
          <w:rPr>
            <w:rFonts w:ascii="Arial" w:hAnsi="Arial" w:cs="Arial"/>
            <w:sz w:val="18"/>
            <w:szCs w:val="18"/>
          </w:rPr>
        </w:pPr>
        <w:r w:rsidRPr="0017297E">
          <w:rPr>
            <w:rFonts w:ascii="Arial" w:hAnsi="Arial" w:cs="Arial"/>
            <w:b/>
            <w:sz w:val="18"/>
            <w:szCs w:val="18"/>
            <w:lang w:eastAsia="en-US"/>
          </w:rPr>
          <w:t>Cadre de réponse technique</w:t>
        </w:r>
        <w:r w:rsidRPr="0017297E">
          <w:rPr>
            <w:rFonts w:ascii="Arial" w:hAnsi="Arial" w:cs="Arial"/>
            <w:sz w:val="18"/>
            <w:szCs w:val="18"/>
            <w:lang w:eastAsia="en-US"/>
          </w:rPr>
          <w:t xml:space="preserve">                                                                                                      Page </w:t>
        </w:r>
        <w:r w:rsidRPr="0017297E">
          <w:rPr>
            <w:rFonts w:ascii="Arial" w:hAnsi="Arial" w:cs="Arial"/>
            <w:b/>
            <w:bCs/>
            <w:sz w:val="18"/>
            <w:szCs w:val="18"/>
            <w:lang w:eastAsia="en-US"/>
          </w:rPr>
          <w:fldChar w:fldCharType="begin"/>
        </w:r>
        <w:r w:rsidRPr="0017297E">
          <w:rPr>
            <w:rFonts w:ascii="Arial" w:hAnsi="Arial" w:cs="Arial"/>
            <w:b/>
            <w:bCs/>
            <w:sz w:val="18"/>
            <w:szCs w:val="18"/>
            <w:lang w:eastAsia="en-US"/>
          </w:rPr>
          <w:instrText>PAGE  \* Arabic  \* MERGEFORMAT</w:instrText>
        </w:r>
        <w:r w:rsidRPr="0017297E">
          <w:rPr>
            <w:rFonts w:ascii="Arial" w:hAnsi="Arial" w:cs="Arial"/>
            <w:b/>
            <w:bCs/>
            <w:sz w:val="18"/>
            <w:szCs w:val="18"/>
            <w:lang w:eastAsia="en-US"/>
          </w:rPr>
          <w:fldChar w:fldCharType="separate"/>
        </w:r>
        <w:r w:rsidR="00F87BA3">
          <w:rPr>
            <w:rFonts w:ascii="Arial" w:hAnsi="Arial" w:cs="Arial"/>
            <w:b/>
            <w:bCs/>
            <w:noProof/>
            <w:sz w:val="18"/>
            <w:szCs w:val="18"/>
            <w:lang w:eastAsia="en-US"/>
          </w:rPr>
          <w:t>8</w:t>
        </w:r>
        <w:r w:rsidRPr="0017297E">
          <w:rPr>
            <w:rFonts w:ascii="Arial" w:hAnsi="Arial" w:cs="Arial"/>
            <w:b/>
            <w:bCs/>
            <w:sz w:val="18"/>
            <w:szCs w:val="18"/>
            <w:lang w:eastAsia="en-US"/>
          </w:rPr>
          <w:fldChar w:fldCharType="end"/>
        </w:r>
        <w:r w:rsidRPr="0017297E">
          <w:rPr>
            <w:rFonts w:ascii="Arial" w:hAnsi="Arial" w:cs="Arial"/>
            <w:sz w:val="18"/>
            <w:szCs w:val="18"/>
            <w:lang w:eastAsia="en-US"/>
          </w:rPr>
          <w:t xml:space="preserve"> sur </w:t>
        </w:r>
        <w:r w:rsidRPr="0017297E">
          <w:rPr>
            <w:rFonts w:ascii="Arial" w:hAnsi="Arial" w:cs="Arial"/>
            <w:b/>
            <w:bCs/>
            <w:sz w:val="18"/>
            <w:szCs w:val="18"/>
            <w:lang w:eastAsia="en-US"/>
          </w:rPr>
          <w:fldChar w:fldCharType="begin"/>
        </w:r>
        <w:r w:rsidRPr="0017297E">
          <w:rPr>
            <w:rFonts w:ascii="Arial" w:hAnsi="Arial" w:cs="Arial"/>
            <w:b/>
            <w:bCs/>
            <w:sz w:val="18"/>
            <w:szCs w:val="18"/>
            <w:lang w:eastAsia="en-US"/>
          </w:rPr>
          <w:instrText>NUMPAGES  \* Arabic  \* MERGEFORMAT</w:instrText>
        </w:r>
        <w:r w:rsidRPr="0017297E">
          <w:rPr>
            <w:rFonts w:ascii="Arial" w:hAnsi="Arial" w:cs="Arial"/>
            <w:b/>
            <w:bCs/>
            <w:sz w:val="18"/>
            <w:szCs w:val="18"/>
            <w:lang w:eastAsia="en-US"/>
          </w:rPr>
          <w:fldChar w:fldCharType="separate"/>
        </w:r>
        <w:r w:rsidR="00F87BA3">
          <w:rPr>
            <w:rFonts w:ascii="Arial" w:hAnsi="Arial" w:cs="Arial"/>
            <w:b/>
            <w:bCs/>
            <w:noProof/>
            <w:sz w:val="18"/>
            <w:szCs w:val="18"/>
            <w:lang w:eastAsia="en-US"/>
          </w:rPr>
          <w:t>8</w:t>
        </w:r>
        <w:r w:rsidRPr="0017297E">
          <w:rPr>
            <w:rFonts w:ascii="Arial" w:hAnsi="Arial" w:cs="Arial"/>
            <w:b/>
            <w:bCs/>
            <w:sz w:val="18"/>
            <w:szCs w:val="18"/>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755F25" w:rsidRPr="00231B13" w:rsidRDefault="00755F25"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7AFC537A" w:rsidR="00755F25" w:rsidRPr="00231B13" w:rsidRDefault="00755F25"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sidR="00C26474">
          <w:rPr>
            <w:rFonts w:cs="Times New Roman"/>
            <w:b/>
            <w:bCs/>
            <w:noProof/>
            <w:color w:val="auto"/>
            <w:lang w:eastAsia="en-US"/>
          </w:rPr>
          <w:t>8</w:t>
        </w:r>
        <w:r w:rsidRPr="00231B13">
          <w:rPr>
            <w:rFonts w:cs="Times New Roman"/>
            <w:b/>
            <w:bCs/>
            <w:color w:val="auto"/>
            <w:lang w:eastAsia="en-US"/>
          </w:rPr>
          <w:fldChar w:fldCharType="end"/>
        </w:r>
      </w:p>
    </w:sdtContent>
  </w:sdt>
  <w:p w14:paraId="032EAE33" w14:textId="77777777" w:rsidR="00755F25" w:rsidRDefault="00755F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CD4C" w14:textId="77777777" w:rsidR="00641EA2" w:rsidRDefault="00641EA2" w:rsidP="00DB3102">
      <w:pPr>
        <w:spacing w:after="0" w:line="240" w:lineRule="auto"/>
      </w:pPr>
      <w:r>
        <w:separator/>
      </w:r>
    </w:p>
  </w:footnote>
  <w:footnote w:type="continuationSeparator" w:id="0">
    <w:p w14:paraId="4CD15704" w14:textId="77777777" w:rsidR="00641EA2" w:rsidRDefault="00641EA2" w:rsidP="00DB3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EB58" w14:textId="77777777" w:rsidR="00477030" w:rsidRDefault="004770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60BC" w14:textId="77777777" w:rsidR="00477030" w:rsidRDefault="0047703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B99F" w14:textId="77777777" w:rsidR="00477030" w:rsidRDefault="004770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3236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F9C2E2D"/>
    <w:multiLevelType w:val="multilevel"/>
    <w:tmpl w:val="F246FDAC"/>
    <w:styleLink w:val="WWOutlineListStyle7"/>
    <w:lvl w:ilvl="0">
      <w:start w:val="1"/>
      <w:numFmt w:val="decimal"/>
      <w:lvlText w:val="%1 -"/>
      <w:lvlJc w:val="left"/>
      <w:pPr>
        <w:ind w:left="0" w:firstLine="0"/>
      </w:pPr>
    </w:lvl>
    <w:lvl w:ilvl="1">
      <w:start w:val="1"/>
      <w:numFmt w:val="bullet"/>
      <w:lvlText w:val=""/>
      <w:lvlJc w:val="left"/>
      <w:pPr>
        <w:ind w:left="0" w:firstLine="0"/>
      </w:pPr>
      <w:rPr>
        <w:rFonts w:ascii="Symbol" w:hAnsi="Symbol" w:hint="default"/>
        <w:b/>
        <w:bCs/>
        <w:sz w:val="22"/>
        <w:szCs w:val="22"/>
      </w:rPr>
    </w:lvl>
    <w:lvl w:ilvl="2">
      <w:start w:val="1"/>
      <w:numFmt w:val="decimal"/>
      <w:lvlText w:val="%1.%2.%3"/>
      <w:lvlJc w:val="left"/>
      <w:pPr>
        <w:ind w:left="0" w:firstLine="0"/>
      </w:pPr>
      <w:rPr>
        <w:b w:val="0"/>
        <w:bCs w:val="0"/>
        <w:i w:val="0"/>
        <w:iCs w:val="0"/>
        <w:caps w:val="0"/>
        <w:smallCaps w:val="0"/>
        <w:strike w:val="0"/>
        <w:dstrike w:val="0"/>
        <w:outline w:val="0"/>
        <w:shadow w:val="0"/>
        <w:emboss w:val="0"/>
        <w:imprint w:val="0"/>
        <w:vanish w:val="0"/>
        <w:webHidden w:val="0"/>
        <w:spacing w:val="0"/>
        <w:position w:val="0"/>
        <w:u w:val="none" w:color="000000"/>
        <w:effect w:val="none"/>
        <w:vertAlign w:val="baseline"/>
        <w:em w:val="none"/>
        <w:specVanish w:val="0"/>
      </w:r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3"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4" w15:restartNumberingAfterBreak="0">
    <w:nsid w:val="3173398F"/>
    <w:multiLevelType w:val="multilevel"/>
    <w:tmpl w:val="CB54F4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38F422FC"/>
    <w:multiLevelType w:val="hybridMultilevel"/>
    <w:tmpl w:val="8892D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1D960FF"/>
    <w:multiLevelType w:val="multilevel"/>
    <w:tmpl w:val="C5EC6470"/>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5763553"/>
    <w:multiLevelType w:val="hybridMultilevel"/>
    <w:tmpl w:val="347008DA"/>
    <w:lvl w:ilvl="0" w:tplc="2D625486">
      <w:start w:val="3"/>
      <w:numFmt w:val="bullet"/>
      <w:lvlText w:val="-"/>
      <w:lvlJc w:val="left"/>
      <w:pPr>
        <w:ind w:left="720" w:hanging="360"/>
      </w:pPr>
      <w:rPr>
        <w:rFonts w:ascii="Calibri" w:eastAsia="Calibri"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980D47"/>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7E27C1B"/>
    <w:multiLevelType w:val="multilevel"/>
    <w:tmpl w:val="F246FDAC"/>
    <w:numStyleLink w:val="WWOutlineListStyle7"/>
  </w:abstractNum>
  <w:num w:numId="1">
    <w:abstractNumId w:val="3"/>
  </w:num>
  <w:num w:numId="2">
    <w:abstractNumId w:val="0"/>
  </w:num>
  <w:num w:numId="3">
    <w:abstractNumId w:val="7"/>
  </w:num>
  <w:num w:numId="4">
    <w:abstractNumId w:val="11"/>
  </w:num>
  <w:num w:numId="5">
    <w:abstractNumId w:val="13"/>
  </w:num>
  <w:num w:numId="6">
    <w:abstractNumId w:val="9"/>
  </w:num>
  <w:num w:numId="7">
    <w:abstractNumId w:val="10"/>
  </w:num>
  <w:num w:numId="8">
    <w:abstractNumId w:val="8"/>
  </w:num>
  <w:num w:numId="9">
    <w:abstractNumId w:val="5"/>
  </w:num>
  <w:num w:numId="10">
    <w:abstractNumId w:val="14"/>
  </w:num>
  <w:num w:numId="11">
    <w:abstractNumId w:val="1"/>
  </w:num>
  <w:num w:numId="12">
    <w:abstractNumId w:val="4"/>
  </w:num>
  <w:num w:numId="13">
    <w:abstractNumId w:val="12"/>
  </w:num>
  <w:num w:numId="14">
    <w:abstractNumId w:val="2"/>
  </w:num>
  <w:num w:numId="15">
    <w:abstractNumId w:val="2"/>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608C1"/>
    <w:rsid w:val="00061752"/>
    <w:rsid w:val="00066927"/>
    <w:rsid w:val="00070078"/>
    <w:rsid w:val="00083D93"/>
    <w:rsid w:val="00086B0C"/>
    <w:rsid w:val="000C5414"/>
    <w:rsid w:val="000E09F3"/>
    <w:rsid w:val="000E6FE1"/>
    <w:rsid w:val="000F3B5C"/>
    <w:rsid w:val="00100B40"/>
    <w:rsid w:val="0010232E"/>
    <w:rsid w:val="0011463B"/>
    <w:rsid w:val="00115E6B"/>
    <w:rsid w:val="001259A7"/>
    <w:rsid w:val="0014443D"/>
    <w:rsid w:val="00144A5A"/>
    <w:rsid w:val="00147F48"/>
    <w:rsid w:val="00152DD1"/>
    <w:rsid w:val="0017297E"/>
    <w:rsid w:val="00190BF3"/>
    <w:rsid w:val="001B56DD"/>
    <w:rsid w:val="001B5DDE"/>
    <w:rsid w:val="001D1491"/>
    <w:rsid w:val="00207CCB"/>
    <w:rsid w:val="00231B13"/>
    <w:rsid w:val="00236E66"/>
    <w:rsid w:val="00272D87"/>
    <w:rsid w:val="0027307D"/>
    <w:rsid w:val="0027696A"/>
    <w:rsid w:val="00284186"/>
    <w:rsid w:val="00286B45"/>
    <w:rsid w:val="00297F4E"/>
    <w:rsid w:val="002B639E"/>
    <w:rsid w:val="002C56F0"/>
    <w:rsid w:val="002D0FBD"/>
    <w:rsid w:val="002E06BB"/>
    <w:rsid w:val="002E1934"/>
    <w:rsid w:val="002F2975"/>
    <w:rsid w:val="00305B33"/>
    <w:rsid w:val="0032097A"/>
    <w:rsid w:val="00385702"/>
    <w:rsid w:val="0039196F"/>
    <w:rsid w:val="003A4105"/>
    <w:rsid w:val="003B5169"/>
    <w:rsid w:val="003D493E"/>
    <w:rsid w:val="003E1B7B"/>
    <w:rsid w:val="003E3007"/>
    <w:rsid w:val="003E5E94"/>
    <w:rsid w:val="00402124"/>
    <w:rsid w:val="00407F1E"/>
    <w:rsid w:val="004218E4"/>
    <w:rsid w:val="00424D85"/>
    <w:rsid w:val="00446CC0"/>
    <w:rsid w:val="00460687"/>
    <w:rsid w:val="004619A9"/>
    <w:rsid w:val="00477030"/>
    <w:rsid w:val="004A0A0F"/>
    <w:rsid w:val="004A14DD"/>
    <w:rsid w:val="004B511D"/>
    <w:rsid w:val="004C780F"/>
    <w:rsid w:val="004D5388"/>
    <w:rsid w:val="004E02B1"/>
    <w:rsid w:val="004F0DB3"/>
    <w:rsid w:val="00530AB6"/>
    <w:rsid w:val="0055775D"/>
    <w:rsid w:val="00591050"/>
    <w:rsid w:val="00597C54"/>
    <w:rsid w:val="005A6AE3"/>
    <w:rsid w:val="005D32A9"/>
    <w:rsid w:val="00602A7E"/>
    <w:rsid w:val="006064EF"/>
    <w:rsid w:val="006071C9"/>
    <w:rsid w:val="00613BF9"/>
    <w:rsid w:val="00641EA2"/>
    <w:rsid w:val="0065643D"/>
    <w:rsid w:val="006B0174"/>
    <w:rsid w:val="006B2B21"/>
    <w:rsid w:val="006B3753"/>
    <w:rsid w:val="006C25E0"/>
    <w:rsid w:val="006E1694"/>
    <w:rsid w:val="006F1189"/>
    <w:rsid w:val="006F45CF"/>
    <w:rsid w:val="00702F14"/>
    <w:rsid w:val="00714F8D"/>
    <w:rsid w:val="007238CC"/>
    <w:rsid w:val="007323C6"/>
    <w:rsid w:val="007328E4"/>
    <w:rsid w:val="00736B79"/>
    <w:rsid w:val="00740D3B"/>
    <w:rsid w:val="00744910"/>
    <w:rsid w:val="007547F1"/>
    <w:rsid w:val="00755F25"/>
    <w:rsid w:val="00764B34"/>
    <w:rsid w:val="00774FB6"/>
    <w:rsid w:val="00782785"/>
    <w:rsid w:val="007859C8"/>
    <w:rsid w:val="007A69EC"/>
    <w:rsid w:val="007B1BEE"/>
    <w:rsid w:val="007D3748"/>
    <w:rsid w:val="007D65C4"/>
    <w:rsid w:val="00810DC9"/>
    <w:rsid w:val="00816A8F"/>
    <w:rsid w:val="00821D75"/>
    <w:rsid w:val="00835723"/>
    <w:rsid w:val="00835EA8"/>
    <w:rsid w:val="00840AD2"/>
    <w:rsid w:val="00866118"/>
    <w:rsid w:val="00887158"/>
    <w:rsid w:val="008903A4"/>
    <w:rsid w:val="00890E12"/>
    <w:rsid w:val="008B0C3B"/>
    <w:rsid w:val="008B1639"/>
    <w:rsid w:val="008B7458"/>
    <w:rsid w:val="008D5B10"/>
    <w:rsid w:val="008E4B6A"/>
    <w:rsid w:val="008F5C31"/>
    <w:rsid w:val="00906309"/>
    <w:rsid w:val="00921989"/>
    <w:rsid w:val="00940701"/>
    <w:rsid w:val="00954B8C"/>
    <w:rsid w:val="009637E0"/>
    <w:rsid w:val="009731CE"/>
    <w:rsid w:val="009B0C51"/>
    <w:rsid w:val="009E26E7"/>
    <w:rsid w:val="009E4CA7"/>
    <w:rsid w:val="00A010DD"/>
    <w:rsid w:val="00A07748"/>
    <w:rsid w:val="00A10774"/>
    <w:rsid w:val="00A12EE0"/>
    <w:rsid w:val="00A22A18"/>
    <w:rsid w:val="00A30B35"/>
    <w:rsid w:val="00A34E2A"/>
    <w:rsid w:val="00A47AC3"/>
    <w:rsid w:val="00A75E7D"/>
    <w:rsid w:val="00AA065E"/>
    <w:rsid w:val="00AA34CC"/>
    <w:rsid w:val="00AC70FE"/>
    <w:rsid w:val="00B20253"/>
    <w:rsid w:val="00B56AEC"/>
    <w:rsid w:val="00B651CB"/>
    <w:rsid w:val="00BD2A23"/>
    <w:rsid w:val="00BD6ABA"/>
    <w:rsid w:val="00BE3EE9"/>
    <w:rsid w:val="00C040A4"/>
    <w:rsid w:val="00C24F18"/>
    <w:rsid w:val="00C26474"/>
    <w:rsid w:val="00C3499A"/>
    <w:rsid w:val="00C508C1"/>
    <w:rsid w:val="00C52F0C"/>
    <w:rsid w:val="00C907D8"/>
    <w:rsid w:val="00C96D5C"/>
    <w:rsid w:val="00C97831"/>
    <w:rsid w:val="00CA68B3"/>
    <w:rsid w:val="00CB5966"/>
    <w:rsid w:val="00CD0E05"/>
    <w:rsid w:val="00CE0B0D"/>
    <w:rsid w:val="00CE2FB7"/>
    <w:rsid w:val="00CE6C73"/>
    <w:rsid w:val="00D02333"/>
    <w:rsid w:val="00D41DBC"/>
    <w:rsid w:val="00D9600E"/>
    <w:rsid w:val="00DB3081"/>
    <w:rsid w:val="00DB3102"/>
    <w:rsid w:val="00DC2D23"/>
    <w:rsid w:val="00DE7705"/>
    <w:rsid w:val="00E03DF4"/>
    <w:rsid w:val="00E0586B"/>
    <w:rsid w:val="00E15BCD"/>
    <w:rsid w:val="00E22F2B"/>
    <w:rsid w:val="00E34E23"/>
    <w:rsid w:val="00E41CA2"/>
    <w:rsid w:val="00E65052"/>
    <w:rsid w:val="00E7392C"/>
    <w:rsid w:val="00E938DA"/>
    <w:rsid w:val="00E97A76"/>
    <w:rsid w:val="00EA3277"/>
    <w:rsid w:val="00EC47CA"/>
    <w:rsid w:val="00EC753A"/>
    <w:rsid w:val="00F01327"/>
    <w:rsid w:val="00F07C5C"/>
    <w:rsid w:val="00F43513"/>
    <w:rsid w:val="00F51F12"/>
    <w:rsid w:val="00F7554B"/>
    <w:rsid w:val="00F86091"/>
    <w:rsid w:val="00F87BA3"/>
    <w:rsid w:val="00FC7B5C"/>
    <w:rsid w:val="00FD77C5"/>
    <w:rsid w:val="00FF72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semiHidden/>
    <w:unhideWhenUsed/>
    <w:qFormat/>
    <w:rsid w:val="00190BF3"/>
    <w:pPr>
      <w:keepNext/>
      <w:suppressAutoHyphens/>
      <w:autoSpaceDN w:val="0"/>
      <w:spacing w:before="142" w:after="198" w:line="240" w:lineRule="auto"/>
      <w:outlineLvl w:val="2"/>
    </w:pPr>
    <w:rPr>
      <w:rFonts w:ascii="Marianne" w:eastAsia="Marianne" w:hAnsi="Marianne" w:cs="Marianne"/>
      <w:i/>
      <w:iCs/>
      <w:color w:val="auto"/>
      <w:kern w:val="3"/>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styleId="Sansinterligne">
    <w:name w:val="No Spacing"/>
    <w:uiPriority w:val="1"/>
    <w:qFormat/>
    <w:rsid w:val="00FF72B9"/>
    <w:pPr>
      <w:spacing w:after="0" w:line="240" w:lineRule="auto"/>
      <w:ind w:left="10" w:hanging="10"/>
      <w:jc w:val="both"/>
    </w:pPr>
    <w:rPr>
      <w:rFonts w:ascii="Calibri" w:eastAsia="Calibri" w:hAnsi="Calibri" w:cs="Calibri"/>
      <w:color w:val="000000"/>
      <w:sz w:val="24"/>
      <w:lang w:val="en-US" w:eastAsia="en-US"/>
    </w:rPr>
  </w:style>
  <w:style w:type="table" w:styleId="Grilledutableau">
    <w:name w:val="Table Grid"/>
    <w:basedOn w:val="TableauNormal"/>
    <w:uiPriority w:val="39"/>
    <w:rsid w:val="00FF72B9"/>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semiHidden/>
    <w:rsid w:val="00190BF3"/>
    <w:rPr>
      <w:rFonts w:ascii="Marianne" w:eastAsia="Marianne" w:hAnsi="Marianne" w:cs="Marianne"/>
      <w:i/>
      <w:iCs/>
      <w:kern w:val="3"/>
      <w:lang w:eastAsia="zh-CN" w:bidi="hi-IN"/>
    </w:rPr>
  </w:style>
  <w:style w:type="numbering" w:customStyle="1" w:styleId="WWOutlineListStyle7">
    <w:name w:val="WW_OutlineListStyle_7"/>
    <w:rsid w:val="00190BF3"/>
    <w:pPr>
      <w:numPr>
        <w:numId w:val="14"/>
      </w:numPr>
    </w:pPr>
  </w:style>
  <w:style w:type="paragraph" w:styleId="TM2">
    <w:name w:val="toc 2"/>
    <w:basedOn w:val="Normal"/>
    <w:next w:val="Normal"/>
    <w:autoRedefine/>
    <w:uiPriority w:val="39"/>
    <w:unhideWhenUsed/>
    <w:rsid w:val="00774FB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75879">
      <w:bodyDiv w:val="1"/>
      <w:marLeft w:val="0"/>
      <w:marRight w:val="0"/>
      <w:marTop w:val="0"/>
      <w:marBottom w:val="0"/>
      <w:divBdr>
        <w:top w:val="none" w:sz="0" w:space="0" w:color="auto"/>
        <w:left w:val="none" w:sz="0" w:space="0" w:color="auto"/>
        <w:bottom w:val="none" w:sz="0" w:space="0" w:color="auto"/>
        <w:right w:val="none" w:sz="0" w:space="0" w:color="auto"/>
      </w:divBdr>
    </w:div>
    <w:div w:id="284429223">
      <w:bodyDiv w:val="1"/>
      <w:marLeft w:val="0"/>
      <w:marRight w:val="0"/>
      <w:marTop w:val="0"/>
      <w:marBottom w:val="0"/>
      <w:divBdr>
        <w:top w:val="none" w:sz="0" w:space="0" w:color="auto"/>
        <w:left w:val="none" w:sz="0" w:space="0" w:color="auto"/>
        <w:bottom w:val="none" w:sz="0" w:space="0" w:color="auto"/>
        <w:right w:val="none" w:sz="0" w:space="0" w:color="auto"/>
      </w:divBdr>
    </w:div>
    <w:div w:id="1017972800">
      <w:bodyDiv w:val="1"/>
      <w:marLeft w:val="0"/>
      <w:marRight w:val="0"/>
      <w:marTop w:val="0"/>
      <w:marBottom w:val="0"/>
      <w:divBdr>
        <w:top w:val="none" w:sz="0" w:space="0" w:color="auto"/>
        <w:left w:val="none" w:sz="0" w:space="0" w:color="auto"/>
        <w:bottom w:val="none" w:sz="0" w:space="0" w:color="auto"/>
        <w:right w:val="none" w:sz="0" w:space="0" w:color="auto"/>
      </w:divBdr>
    </w:div>
    <w:div w:id="1059480358">
      <w:bodyDiv w:val="1"/>
      <w:marLeft w:val="0"/>
      <w:marRight w:val="0"/>
      <w:marTop w:val="0"/>
      <w:marBottom w:val="0"/>
      <w:divBdr>
        <w:top w:val="none" w:sz="0" w:space="0" w:color="auto"/>
        <w:left w:val="none" w:sz="0" w:space="0" w:color="auto"/>
        <w:bottom w:val="none" w:sz="0" w:space="0" w:color="auto"/>
        <w:right w:val="none" w:sz="0" w:space="0" w:color="auto"/>
      </w:divBdr>
    </w:div>
    <w:div w:id="1941142379">
      <w:bodyDiv w:val="1"/>
      <w:marLeft w:val="0"/>
      <w:marRight w:val="0"/>
      <w:marTop w:val="0"/>
      <w:marBottom w:val="0"/>
      <w:divBdr>
        <w:top w:val="none" w:sz="0" w:space="0" w:color="auto"/>
        <w:left w:val="none" w:sz="0" w:space="0" w:color="auto"/>
        <w:bottom w:val="none" w:sz="0" w:space="0" w:color="auto"/>
        <w:right w:val="none" w:sz="0" w:space="0" w:color="auto"/>
      </w:divBdr>
    </w:div>
    <w:div w:id="203360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0" ma:contentTypeDescription="Crée un document." ma:contentTypeScope="" ma:versionID="a6f2eeda746a17f9d7a3b2341da6c77b">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B0D3B2-1C78-4445-8EF2-A0911B265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F21ACD-F846-4192-846C-2B2FC314E918}">
  <ds:schemaRefs>
    <ds:schemaRef ds:uri="http://schemas.microsoft.com/sharepoint/v3/contenttype/forms"/>
  </ds:schemaRefs>
</ds:datastoreItem>
</file>

<file path=customXml/itemProps3.xml><?xml version="1.0" encoding="utf-8"?>
<ds:datastoreItem xmlns:ds="http://schemas.openxmlformats.org/officeDocument/2006/customXml" ds:itemID="{529E42C1-3BCB-44E3-BE60-36A7DD05CF96}">
  <ds:schemaRefs>
    <ds:schemaRef ds:uri="http://schemas.openxmlformats.org/officeDocument/2006/bibliography"/>
  </ds:schemaRefs>
</ds:datastoreItem>
</file>

<file path=customXml/itemProps4.xml><?xml version="1.0" encoding="utf-8"?>
<ds:datastoreItem xmlns:ds="http://schemas.openxmlformats.org/officeDocument/2006/customXml" ds:itemID="{AF83B83F-5EE0-47A3-AF65-AE4E8B96A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968</Words>
  <Characters>5330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Emmanuelle CLAUZET</cp:lastModifiedBy>
  <cp:revision>13</cp:revision>
  <cp:lastPrinted>2022-08-12T05:08:00Z</cp:lastPrinted>
  <dcterms:created xsi:type="dcterms:W3CDTF">2025-06-27T12:02:00Z</dcterms:created>
  <dcterms:modified xsi:type="dcterms:W3CDTF">2025-07-01T13:41:00Z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